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B7" w:rsidRPr="00950209" w:rsidRDefault="008E2EB7" w:rsidP="00645A4F">
      <w:pPr>
        <w:ind w:left="1440" w:hanging="360"/>
        <w:rPr>
          <w:lang w:val="cs-CZ"/>
        </w:rPr>
      </w:pPr>
    </w:p>
    <w:p w:rsidR="008E2EB7" w:rsidRPr="00950209" w:rsidRDefault="008E2EB7">
      <w:pPr>
        <w:rPr>
          <w:lang w:val="cs-CZ"/>
        </w:rPr>
      </w:pPr>
    </w:p>
    <w:p w:rsidR="008E2EB7" w:rsidRPr="00950209" w:rsidRDefault="008E2EB7">
      <w:pPr>
        <w:rPr>
          <w:lang w:val="cs-CZ"/>
        </w:rPr>
      </w:pPr>
    </w:p>
    <w:tbl>
      <w:tblPr>
        <w:tblpPr w:leftFromText="187" w:rightFromText="187" w:vertAnchor="page" w:horzAnchor="page" w:tblpXSpec="center" w:tblpY="3970"/>
        <w:tblW w:w="10773" w:type="dxa"/>
        <w:tblBorders>
          <w:top w:val="single" w:sz="24" w:space="0" w:color="8552A1"/>
        </w:tblBorders>
        <w:shd w:val="clear" w:color="auto" w:fill="29344A"/>
        <w:tblLayout w:type="fixed"/>
        <w:tblCellMar>
          <w:top w:w="170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773"/>
      </w:tblGrid>
      <w:tr w:rsidR="003C6970" w:rsidRPr="00950209">
        <w:trPr>
          <w:trHeight w:val="2835"/>
        </w:trPr>
        <w:tc>
          <w:tcPr>
            <w:tcW w:w="10773" w:type="dxa"/>
            <w:shd w:val="clear" w:color="auto" w:fill="29344A"/>
          </w:tcPr>
          <w:p w:rsidR="00857BD7" w:rsidRPr="00950209" w:rsidRDefault="007B274C" w:rsidP="00171F40">
            <w:pPr>
              <w:pStyle w:val="Nadpis1"/>
              <w:rPr>
                <w:rFonts w:cs="Calibri"/>
                <w:b w:val="0"/>
                <w:color w:val="FFFFFF"/>
                <w:szCs w:val="80"/>
                <w:lang w:val="cs-CZ"/>
              </w:rPr>
            </w:pPr>
            <w:proofErr w:type="spellStart"/>
            <w:r>
              <w:rPr>
                <w:rFonts w:cs="Calibri"/>
                <w:b w:val="0"/>
                <w:color w:val="FFFFFF"/>
                <w:szCs w:val="80"/>
                <w:lang w:val="cs-CZ"/>
              </w:rPr>
              <w:t>AdAudit</w:t>
            </w:r>
            <w:proofErr w:type="spellEnd"/>
            <w:r>
              <w:rPr>
                <w:rFonts w:cs="Calibri"/>
                <w:b w:val="0"/>
                <w:color w:val="FFFFFF"/>
                <w:szCs w:val="80"/>
                <w:lang w:val="cs-CZ"/>
              </w:rPr>
              <w:t xml:space="preserve"> </w:t>
            </w:r>
            <w:r w:rsidR="00393A8A">
              <w:rPr>
                <w:rFonts w:cs="Calibri"/>
                <w:b w:val="0"/>
                <w:color w:val="FFFFFF"/>
                <w:szCs w:val="80"/>
                <w:lang w:val="cs-CZ"/>
              </w:rPr>
              <w:t xml:space="preserve">– </w:t>
            </w:r>
            <w:r w:rsidR="00480F89">
              <w:rPr>
                <w:rFonts w:cs="Calibri"/>
                <w:b w:val="0"/>
                <w:color w:val="FFFFFF"/>
                <w:szCs w:val="80"/>
                <w:lang w:val="cs-CZ"/>
              </w:rPr>
              <w:t xml:space="preserve">Základní </w:t>
            </w:r>
            <w:r w:rsidR="00393A8A">
              <w:rPr>
                <w:rFonts w:cs="Calibri"/>
                <w:b w:val="0"/>
                <w:color w:val="FFFFFF"/>
                <w:szCs w:val="80"/>
                <w:lang w:val="cs-CZ"/>
              </w:rPr>
              <w:t>metodika</w:t>
            </w:r>
          </w:p>
          <w:p w:rsidR="006E154E" w:rsidRPr="00950209" w:rsidRDefault="000F0B1E" w:rsidP="004F5326">
            <w:pPr>
              <w:rPr>
                <w:lang w:val="cs-CZ"/>
              </w:rPr>
            </w:pPr>
            <w:r>
              <w:rPr>
                <w:lang w:val="cs-CZ"/>
              </w:rPr>
              <w:t>1/2014</w:t>
            </w:r>
            <w:bookmarkStart w:id="0" w:name="_GoBack"/>
            <w:bookmarkEnd w:id="0"/>
          </w:p>
        </w:tc>
      </w:tr>
    </w:tbl>
    <w:tbl>
      <w:tblPr>
        <w:tblpPr w:leftFromText="187" w:rightFromText="187" w:vertAnchor="page" w:horzAnchor="page" w:tblpX="680" w:tblpY="14724"/>
        <w:tblW w:w="4000" w:type="pct"/>
        <w:tblLook w:val="04A0" w:firstRow="1" w:lastRow="0" w:firstColumn="1" w:lastColumn="0" w:noHBand="0" w:noVBand="1"/>
      </w:tblPr>
      <w:tblGrid>
        <w:gridCol w:w="6534"/>
      </w:tblGrid>
      <w:tr w:rsidR="00024D7A" w:rsidRPr="00950209">
        <w:tc>
          <w:tcPr>
            <w:tcW w:w="744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024D7A" w:rsidRPr="00950209" w:rsidRDefault="00024D7A" w:rsidP="00024D7A">
            <w:pPr>
              <w:pStyle w:val="Bezodstpw"/>
              <w:rPr>
                <w:color w:val="4F81BD"/>
                <w:lang w:val="cs-CZ"/>
              </w:rPr>
            </w:pPr>
          </w:p>
          <w:p w:rsidR="00024D7A" w:rsidRPr="00950209" w:rsidRDefault="00024D7A" w:rsidP="00171F40">
            <w:pPr>
              <w:pStyle w:val="Bezodstpw"/>
              <w:rPr>
                <w:color w:val="4F81BD"/>
                <w:lang w:val="cs-CZ"/>
              </w:rPr>
            </w:pPr>
          </w:p>
        </w:tc>
      </w:tr>
    </w:tbl>
    <w:p w:rsidR="00E32B31" w:rsidRPr="00950209" w:rsidRDefault="00171F40" w:rsidP="00171F40">
      <w:pPr>
        <w:rPr>
          <w:lang w:val="cs-CZ"/>
        </w:rPr>
      </w:pPr>
      <w:r w:rsidRPr="00950209"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4435475</wp:posOffset>
            </wp:positionH>
            <wp:positionV relativeFrom="page">
              <wp:posOffset>5337175</wp:posOffset>
            </wp:positionV>
            <wp:extent cx="2593340" cy="551180"/>
            <wp:effectExtent l="0" t="0" r="0" b="0"/>
            <wp:wrapNone/>
            <wp:docPr id="3" name="Obraz 11" descr="logo_DirectEffect_neutral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logo_DirectEffect_neutral_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EB7" w:rsidRPr="00950209">
        <w:rPr>
          <w:noProof/>
          <w:lang w:val="cs-CZ"/>
        </w:rPr>
        <w:br w:type="page"/>
      </w:r>
    </w:p>
    <w:p w:rsidR="00D155BE" w:rsidRDefault="00D155BE" w:rsidP="001D3584"/>
    <w:p w:rsidR="001D3584" w:rsidRDefault="001D3584" w:rsidP="001D3584">
      <w:pPr>
        <w:pStyle w:val="Nadpis2"/>
        <w:rPr>
          <w:lang w:val="cs-CZ"/>
        </w:rPr>
      </w:pPr>
      <w:r w:rsidRPr="00950209">
        <w:rPr>
          <w:lang w:val="cs-CZ"/>
        </w:rPr>
        <w:t>Úvod</w:t>
      </w:r>
    </w:p>
    <w:p w:rsidR="00EE6514" w:rsidRDefault="00B7633D" w:rsidP="00EE6514">
      <w:pPr>
        <w:rPr>
          <w:lang w:val="cs-CZ"/>
        </w:rPr>
      </w:pPr>
      <w:proofErr w:type="spellStart"/>
      <w:r>
        <w:rPr>
          <w:lang w:val="cs-CZ"/>
        </w:rPr>
        <w:t>AdAudit</w:t>
      </w:r>
      <w:proofErr w:type="spellEnd"/>
      <w:r w:rsidR="00F21658">
        <w:rPr>
          <w:lang w:val="cs-CZ"/>
        </w:rPr>
        <w:t xml:space="preserve"> poskytuje informace o socio</w:t>
      </w:r>
      <w:r w:rsidR="00EE6514" w:rsidRPr="00EE6514">
        <w:rPr>
          <w:lang w:val="cs-CZ"/>
        </w:rPr>
        <w:t>demografické</w:t>
      </w:r>
      <w:r w:rsidR="007E336B">
        <w:rPr>
          <w:lang w:val="cs-CZ"/>
        </w:rPr>
        <w:t>m</w:t>
      </w:r>
      <w:r w:rsidR="00EE6514" w:rsidRPr="00EE6514">
        <w:rPr>
          <w:lang w:val="cs-CZ"/>
        </w:rPr>
        <w:t xml:space="preserve"> </w:t>
      </w:r>
      <w:r w:rsidR="007E336B">
        <w:rPr>
          <w:lang w:val="cs-CZ"/>
        </w:rPr>
        <w:t>profilu</w:t>
      </w:r>
      <w:r w:rsidR="00F21658">
        <w:rPr>
          <w:lang w:val="cs-CZ"/>
        </w:rPr>
        <w:t xml:space="preserve"> českých</w:t>
      </w:r>
      <w:r w:rsidR="00EE6514" w:rsidRPr="00EE6514">
        <w:rPr>
          <w:lang w:val="cs-CZ"/>
        </w:rPr>
        <w:t xml:space="preserve"> uživatelů internetu, kteří byli vystaveni zkoumané </w:t>
      </w:r>
      <w:r w:rsidR="007E336B">
        <w:rPr>
          <w:lang w:val="cs-CZ"/>
        </w:rPr>
        <w:t>kampani</w:t>
      </w:r>
      <w:r w:rsidR="00EE6514" w:rsidRPr="00EE6514">
        <w:rPr>
          <w:lang w:val="cs-CZ"/>
        </w:rPr>
        <w:t xml:space="preserve"> </w:t>
      </w:r>
      <w:r w:rsidR="007E336B">
        <w:rPr>
          <w:lang w:val="cs-CZ"/>
        </w:rPr>
        <w:t>spuštěné v ČR.  K</w:t>
      </w:r>
      <w:r w:rsidR="00EE6514" w:rsidRPr="00EE6514">
        <w:rPr>
          <w:lang w:val="cs-CZ"/>
        </w:rPr>
        <w:t>ampaň</w:t>
      </w:r>
      <w:r w:rsidR="007E336B">
        <w:rPr>
          <w:lang w:val="cs-CZ"/>
        </w:rPr>
        <w:t>, pro kterou je možné poskytnou</w:t>
      </w:r>
      <w:r w:rsidR="00BF3547">
        <w:rPr>
          <w:lang w:val="cs-CZ"/>
        </w:rPr>
        <w:t>t</w:t>
      </w:r>
      <w:r w:rsidR="007E336B">
        <w:rPr>
          <w:lang w:val="cs-CZ"/>
        </w:rPr>
        <w:t xml:space="preserve"> tento profil, </w:t>
      </w:r>
      <w:r w:rsidR="00EE6514" w:rsidRPr="00EE6514">
        <w:rPr>
          <w:lang w:val="cs-CZ"/>
        </w:rPr>
        <w:t xml:space="preserve">musí být nejprve </w:t>
      </w:r>
      <w:r w:rsidR="00543EBA">
        <w:rPr>
          <w:lang w:val="cs-CZ"/>
        </w:rPr>
        <w:t>evidována</w:t>
      </w:r>
      <w:r w:rsidR="007E336B">
        <w:rPr>
          <w:lang w:val="cs-CZ"/>
        </w:rPr>
        <w:t xml:space="preserve"> v</w:t>
      </w:r>
      <w:r w:rsidR="00D0216E">
        <w:rPr>
          <w:lang w:val="cs-CZ"/>
        </w:rPr>
        <w:t> </w:t>
      </w:r>
      <w:r w:rsidR="00543EBA">
        <w:rPr>
          <w:lang w:val="cs-CZ"/>
        </w:rPr>
        <w:t>socio</w:t>
      </w:r>
      <w:r w:rsidR="00F21658">
        <w:rPr>
          <w:lang w:val="cs-CZ"/>
        </w:rPr>
        <w:t>demografické platformě r</w:t>
      </w:r>
      <w:r w:rsidR="00543EBA">
        <w:rPr>
          <w:lang w:val="cs-CZ"/>
        </w:rPr>
        <w:t>ealizátora</w:t>
      </w:r>
      <w:r w:rsidR="00F21658">
        <w:rPr>
          <w:lang w:val="cs-CZ"/>
        </w:rPr>
        <w:t xml:space="preserve"> pro analýzu reklamních kampaní</w:t>
      </w:r>
      <w:r w:rsidR="00D90FC5">
        <w:rPr>
          <w:lang w:val="cs-CZ"/>
        </w:rPr>
        <w:t xml:space="preserve">, tedy zadána na základě </w:t>
      </w:r>
      <w:proofErr w:type="spellStart"/>
      <w:r w:rsidR="00D90FC5">
        <w:rPr>
          <w:lang w:val="cs-CZ"/>
        </w:rPr>
        <w:t>mediaplánu</w:t>
      </w:r>
      <w:proofErr w:type="spellEnd"/>
      <w:r w:rsidR="00D90FC5">
        <w:rPr>
          <w:lang w:val="cs-CZ"/>
        </w:rPr>
        <w:t xml:space="preserve"> a řádně </w:t>
      </w:r>
      <w:proofErr w:type="spellStart"/>
      <w:r w:rsidR="00D90FC5">
        <w:rPr>
          <w:lang w:val="cs-CZ"/>
        </w:rPr>
        <w:t>oskriptována</w:t>
      </w:r>
      <w:proofErr w:type="spellEnd"/>
      <w:r w:rsidR="00EE6514" w:rsidRPr="00EE6514">
        <w:rPr>
          <w:lang w:val="cs-CZ"/>
        </w:rPr>
        <w:t xml:space="preserve">. </w:t>
      </w:r>
      <w:r w:rsidR="00CB068F">
        <w:rPr>
          <w:lang w:val="cs-CZ"/>
        </w:rPr>
        <w:t>Sociodemografický profil je nejčastěji počítán pro celé období trvání kampaně, ale je možné připravit výsledky i za flexibilní období v rámci kampaně.</w:t>
      </w:r>
      <w:r w:rsidR="00EE6514" w:rsidRPr="00EE6514">
        <w:rPr>
          <w:lang w:val="cs-CZ"/>
        </w:rPr>
        <w:t xml:space="preserve"> </w:t>
      </w:r>
    </w:p>
    <w:p w:rsidR="00C73C9A" w:rsidRPr="00C73C9A" w:rsidRDefault="00C73C9A" w:rsidP="00C73C9A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Na jaké otázky </w:t>
      </w:r>
      <w:proofErr w:type="spellStart"/>
      <w:r>
        <w:rPr>
          <w:b/>
          <w:sz w:val="28"/>
          <w:szCs w:val="28"/>
          <w:lang w:val="cs-CZ"/>
        </w:rPr>
        <w:t>AdAudit</w:t>
      </w:r>
      <w:proofErr w:type="spellEnd"/>
      <w:r>
        <w:rPr>
          <w:b/>
          <w:sz w:val="28"/>
          <w:szCs w:val="28"/>
          <w:lang w:val="cs-CZ"/>
        </w:rPr>
        <w:t xml:space="preserve"> odpovídá:</w:t>
      </w:r>
    </w:p>
    <w:p w:rsidR="000E0B44" w:rsidRDefault="00C73C9A" w:rsidP="00EE6514">
      <w:pPr>
        <w:rPr>
          <w:lang w:val="cs-CZ"/>
        </w:rPr>
      </w:pPr>
      <w:r w:rsidRPr="00C73C9A">
        <w:rPr>
          <w:noProof/>
          <w:lang w:val="cs-CZ" w:eastAsia="cs-CZ"/>
        </w:rPr>
        <w:drawing>
          <wp:inline distT="0" distB="0" distL="0" distR="0">
            <wp:extent cx="5040630" cy="2617312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61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887" w:rsidRPr="00950209" w:rsidRDefault="00C73C9A" w:rsidP="005A0887">
      <w:pPr>
        <w:rPr>
          <w:lang w:val="cs-CZ"/>
        </w:rPr>
      </w:pPr>
      <w:proofErr w:type="spellStart"/>
      <w:r>
        <w:rPr>
          <w:lang w:val="cs-CZ"/>
        </w:rPr>
        <w:t>AdAudit</w:t>
      </w:r>
      <w:proofErr w:type="spellEnd"/>
      <w:r w:rsidR="00616CE4">
        <w:rPr>
          <w:lang w:val="cs-CZ"/>
        </w:rPr>
        <w:t xml:space="preserve"> je dostupný v následujíc</w:t>
      </w:r>
      <w:r w:rsidR="00775BA3">
        <w:rPr>
          <w:lang w:val="cs-CZ"/>
        </w:rPr>
        <w:t>íc</w:t>
      </w:r>
      <w:r w:rsidR="00616CE4">
        <w:rPr>
          <w:lang w:val="cs-CZ"/>
        </w:rPr>
        <w:t>h</w:t>
      </w:r>
      <w:r w:rsidR="005A0887" w:rsidRPr="00950209">
        <w:rPr>
          <w:lang w:val="cs-CZ"/>
        </w:rPr>
        <w:t xml:space="preserve"> verzích</w:t>
      </w:r>
      <w:r w:rsidR="00CB068F">
        <w:rPr>
          <w:lang w:val="cs-CZ"/>
        </w:rPr>
        <w:t>, které se liší rozsahem poskytovaných informací</w:t>
      </w:r>
      <w:r w:rsidR="00BF3547">
        <w:rPr>
          <w:lang w:val="cs-CZ"/>
        </w:rPr>
        <w:t>:</w:t>
      </w:r>
    </w:p>
    <w:p w:rsidR="005A0887" w:rsidRPr="00950209" w:rsidRDefault="00C73C9A" w:rsidP="00701731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proofErr w:type="spellStart"/>
      <w:r w:rsidRPr="00C73C9A">
        <w:rPr>
          <w:rFonts w:asciiTheme="minorHAnsi" w:hAnsiTheme="minorHAnsi"/>
          <w:sz w:val="20"/>
          <w:szCs w:val="20"/>
          <w:lang w:val="cs-CZ"/>
        </w:rPr>
        <w:t>AdAudit</w:t>
      </w:r>
      <w:proofErr w:type="spellEnd"/>
      <w:r w:rsidR="005E36B1">
        <w:rPr>
          <w:rFonts w:asciiTheme="minorHAnsi" w:hAnsiTheme="minorHAnsi"/>
          <w:sz w:val="20"/>
          <w:szCs w:val="20"/>
          <w:lang w:val="cs-CZ"/>
        </w:rPr>
        <w:t xml:space="preserve"> FULL</w:t>
      </w:r>
      <w:r>
        <w:rPr>
          <w:rFonts w:asciiTheme="minorHAnsi" w:hAnsiTheme="minorHAnsi"/>
          <w:sz w:val="20"/>
          <w:szCs w:val="20"/>
          <w:lang w:val="cs-CZ"/>
        </w:rPr>
        <w:t xml:space="preserve"> </w:t>
      </w:r>
    </w:p>
    <w:p w:rsidR="005A0887" w:rsidRDefault="00C73C9A" w:rsidP="00701731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proofErr w:type="spellStart"/>
      <w:r w:rsidRPr="00C73C9A">
        <w:rPr>
          <w:rFonts w:asciiTheme="minorHAnsi" w:hAnsiTheme="minorHAnsi"/>
          <w:sz w:val="20"/>
          <w:szCs w:val="20"/>
          <w:lang w:val="cs-CZ"/>
        </w:rPr>
        <w:t>AdAudit</w:t>
      </w:r>
      <w:proofErr w:type="spellEnd"/>
      <w:r w:rsidR="005E36B1">
        <w:rPr>
          <w:rFonts w:asciiTheme="minorHAnsi" w:hAnsiTheme="minorHAnsi"/>
          <w:sz w:val="20"/>
          <w:szCs w:val="20"/>
          <w:lang w:val="cs-CZ"/>
        </w:rPr>
        <w:t xml:space="preserve"> MINI</w:t>
      </w:r>
    </w:p>
    <w:p w:rsidR="005E36B1" w:rsidRPr="00950209" w:rsidRDefault="005E36B1" w:rsidP="00701731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proofErr w:type="spellStart"/>
      <w:r>
        <w:rPr>
          <w:rFonts w:asciiTheme="minorHAnsi" w:hAnsiTheme="minorHAnsi"/>
          <w:sz w:val="20"/>
          <w:szCs w:val="20"/>
          <w:lang w:val="cs-CZ"/>
        </w:rPr>
        <w:t>gemiusAdEffect</w:t>
      </w:r>
      <w:proofErr w:type="spellEnd"/>
      <w:r>
        <w:rPr>
          <w:rFonts w:asciiTheme="minorHAnsi" w:hAnsiTheme="minorHAnsi"/>
          <w:sz w:val="20"/>
          <w:szCs w:val="20"/>
          <w:lang w:val="cs-CZ"/>
        </w:rPr>
        <w:t xml:space="preserve"> REPORT</w:t>
      </w:r>
    </w:p>
    <w:p w:rsidR="0011761C" w:rsidRPr="00950209" w:rsidRDefault="005E36B1" w:rsidP="002B1B3F">
      <w:pPr>
        <w:pStyle w:val="Nadpis5"/>
        <w:numPr>
          <w:ilvl w:val="4"/>
          <w:numId w:val="0"/>
        </w:numPr>
        <w:spacing w:before="440" w:after="240" w:line="276" w:lineRule="auto"/>
        <w:ind w:left="1008" w:hanging="1008"/>
        <w:rPr>
          <w:rFonts w:asciiTheme="minorHAnsi" w:hAnsiTheme="minorHAnsi"/>
          <w:b/>
          <w:lang w:val="cs-CZ"/>
        </w:rPr>
      </w:pPr>
      <w:proofErr w:type="spellStart"/>
      <w:r>
        <w:rPr>
          <w:rFonts w:asciiTheme="minorHAnsi" w:hAnsiTheme="minorHAnsi"/>
          <w:b/>
          <w:lang w:val="cs-CZ"/>
        </w:rPr>
        <w:t>Ad</w:t>
      </w:r>
      <w:r w:rsidR="00C73C9A">
        <w:rPr>
          <w:rFonts w:asciiTheme="minorHAnsi" w:hAnsiTheme="minorHAnsi"/>
          <w:b/>
          <w:lang w:val="cs-CZ"/>
        </w:rPr>
        <w:t>Audit</w:t>
      </w:r>
      <w:proofErr w:type="spellEnd"/>
      <w:r>
        <w:rPr>
          <w:rFonts w:asciiTheme="minorHAnsi" w:hAnsiTheme="minorHAnsi"/>
          <w:b/>
          <w:lang w:val="cs-CZ"/>
        </w:rPr>
        <w:t xml:space="preserve"> FULL</w:t>
      </w:r>
      <w:r w:rsidR="00C73C9A">
        <w:rPr>
          <w:rFonts w:asciiTheme="minorHAnsi" w:hAnsiTheme="minorHAnsi"/>
          <w:b/>
          <w:lang w:val="cs-CZ"/>
        </w:rPr>
        <w:t xml:space="preserve"> </w:t>
      </w:r>
    </w:p>
    <w:p w:rsidR="0011761C" w:rsidRDefault="005E36B1" w:rsidP="002B2435">
      <w:pPr>
        <w:rPr>
          <w:lang w:val="cs-CZ"/>
        </w:rPr>
      </w:pPr>
      <w:r w:rsidRPr="005B68D9">
        <w:rPr>
          <w:lang w:val="cs-CZ"/>
        </w:rPr>
        <w:t>P</w:t>
      </w:r>
      <w:r w:rsidRPr="0037728C">
        <w:rPr>
          <w:lang w:val="cs-CZ"/>
        </w:rPr>
        <w:t xml:space="preserve">oskytuje informace </w:t>
      </w:r>
      <w:r>
        <w:rPr>
          <w:lang w:val="cs-CZ"/>
        </w:rPr>
        <w:t>o socio</w:t>
      </w:r>
      <w:r w:rsidRPr="0037728C">
        <w:rPr>
          <w:lang w:val="cs-CZ"/>
        </w:rPr>
        <w:t>demografické</w:t>
      </w:r>
      <w:r>
        <w:rPr>
          <w:lang w:val="cs-CZ"/>
        </w:rPr>
        <w:t xml:space="preserve"> distribuci a poč</w:t>
      </w:r>
      <w:r w:rsidRPr="0037728C">
        <w:rPr>
          <w:lang w:val="cs-CZ"/>
        </w:rPr>
        <w:t>t</w:t>
      </w:r>
      <w:r>
        <w:rPr>
          <w:lang w:val="cs-CZ"/>
        </w:rPr>
        <w:t>u</w:t>
      </w:r>
      <w:r w:rsidRPr="0037728C">
        <w:rPr>
          <w:lang w:val="cs-CZ"/>
        </w:rPr>
        <w:t xml:space="preserve"> reálných uživatelů</w:t>
      </w:r>
      <w:r>
        <w:rPr>
          <w:lang w:val="cs-CZ"/>
        </w:rPr>
        <w:t>, kteří byl</w:t>
      </w:r>
      <w:r w:rsidR="00BF3547">
        <w:rPr>
          <w:lang w:val="cs-CZ"/>
        </w:rPr>
        <w:t>i</w:t>
      </w:r>
      <w:r>
        <w:rPr>
          <w:lang w:val="cs-CZ"/>
        </w:rPr>
        <w:t xml:space="preserve"> vystaveni</w:t>
      </w:r>
      <w:r w:rsidRPr="0037728C">
        <w:rPr>
          <w:lang w:val="cs-CZ"/>
        </w:rPr>
        <w:t xml:space="preserve"> </w:t>
      </w:r>
      <w:r>
        <w:rPr>
          <w:lang w:val="cs-CZ"/>
        </w:rPr>
        <w:t>reklamní kampani</w:t>
      </w:r>
      <w:r w:rsidR="00D31095">
        <w:rPr>
          <w:lang w:val="cs-CZ"/>
        </w:rPr>
        <w:t xml:space="preserve"> nebo generovali </w:t>
      </w:r>
      <w:r w:rsidR="00DC35E0">
        <w:rPr>
          <w:lang w:val="cs-CZ"/>
        </w:rPr>
        <w:t>kliknutí č</w:t>
      </w:r>
      <w:r w:rsidR="002D7852">
        <w:rPr>
          <w:lang w:val="cs-CZ"/>
        </w:rPr>
        <w:t>i</w:t>
      </w:r>
      <w:r w:rsidR="00DC35E0">
        <w:rPr>
          <w:lang w:val="cs-CZ"/>
        </w:rPr>
        <w:t xml:space="preserve"> </w:t>
      </w:r>
      <w:r w:rsidR="00D31095">
        <w:rPr>
          <w:lang w:val="cs-CZ"/>
        </w:rPr>
        <w:t>interakci</w:t>
      </w:r>
      <w:r>
        <w:rPr>
          <w:lang w:val="cs-CZ"/>
        </w:rPr>
        <w:t>. Verze FULL p</w:t>
      </w:r>
      <w:r w:rsidR="0011761C" w:rsidRPr="00950209">
        <w:rPr>
          <w:lang w:val="cs-CZ"/>
        </w:rPr>
        <w:t>řináší komplexní sociodemografickou analýzu</w:t>
      </w:r>
      <w:r w:rsidR="00D91D23" w:rsidRPr="00950209">
        <w:rPr>
          <w:lang w:val="cs-CZ"/>
        </w:rPr>
        <w:t xml:space="preserve"> </w:t>
      </w:r>
      <w:r w:rsidR="0011761C" w:rsidRPr="00950209">
        <w:rPr>
          <w:lang w:val="cs-CZ"/>
        </w:rPr>
        <w:t>reklamní kampaně</w:t>
      </w:r>
      <w:r w:rsidR="00FE05FC">
        <w:rPr>
          <w:lang w:val="cs-CZ"/>
        </w:rPr>
        <w:t xml:space="preserve"> </w:t>
      </w:r>
      <w:r w:rsidR="00FE05FC" w:rsidRPr="00950209">
        <w:rPr>
          <w:lang w:val="cs-CZ"/>
        </w:rPr>
        <w:t>na úroveň</w:t>
      </w:r>
      <w:r w:rsidR="00FE05FC">
        <w:rPr>
          <w:lang w:val="cs-CZ"/>
        </w:rPr>
        <w:t xml:space="preserve"> umístění a</w:t>
      </w:r>
      <w:r w:rsidR="00FE05FC" w:rsidRPr="00950209">
        <w:rPr>
          <w:lang w:val="cs-CZ"/>
        </w:rPr>
        <w:t xml:space="preserve"> </w:t>
      </w:r>
      <w:proofErr w:type="spellStart"/>
      <w:r w:rsidR="00FE05FC" w:rsidRPr="00950209">
        <w:rPr>
          <w:lang w:val="cs-CZ"/>
        </w:rPr>
        <w:t>kreativy</w:t>
      </w:r>
      <w:proofErr w:type="spellEnd"/>
      <w:r w:rsidR="00FE05FC" w:rsidRPr="00950209">
        <w:rPr>
          <w:lang w:val="cs-CZ"/>
        </w:rPr>
        <w:t xml:space="preserve"> </w:t>
      </w:r>
      <w:r w:rsidR="0011761C" w:rsidRPr="00950209">
        <w:rPr>
          <w:lang w:val="cs-CZ"/>
        </w:rPr>
        <w:t xml:space="preserve"> </w:t>
      </w:r>
      <w:r w:rsidR="00FE05FC">
        <w:rPr>
          <w:lang w:val="cs-CZ"/>
        </w:rPr>
        <w:t xml:space="preserve">a </w:t>
      </w:r>
      <w:r w:rsidR="0011761C" w:rsidRPr="00950209">
        <w:rPr>
          <w:lang w:val="cs-CZ"/>
        </w:rPr>
        <w:t>na úrovni</w:t>
      </w:r>
      <w:r w:rsidR="002B2435" w:rsidRPr="00950209">
        <w:rPr>
          <w:lang w:val="cs-CZ"/>
        </w:rPr>
        <w:t xml:space="preserve"> </w:t>
      </w:r>
      <w:r w:rsidR="0011761C" w:rsidRPr="00950209">
        <w:rPr>
          <w:shd w:val="clear" w:color="auto" w:fill="FFFFFF"/>
          <w:lang w:val="cs-CZ"/>
        </w:rPr>
        <w:t>zobrazení reklamy – imprese</w:t>
      </w:r>
      <w:r w:rsidR="002B2435" w:rsidRPr="00950209">
        <w:rPr>
          <w:lang w:val="cs-CZ"/>
        </w:rPr>
        <w:t xml:space="preserve"> a </w:t>
      </w:r>
      <w:r w:rsidR="00255E33" w:rsidRPr="00950209">
        <w:rPr>
          <w:lang w:val="cs-CZ"/>
        </w:rPr>
        <w:t xml:space="preserve">kliknutí </w:t>
      </w:r>
      <w:r w:rsidR="006C6D75">
        <w:rPr>
          <w:lang w:val="cs-CZ"/>
        </w:rPr>
        <w:t xml:space="preserve">či interakci s </w:t>
      </w:r>
      <w:r w:rsidR="00255E33" w:rsidRPr="00950209">
        <w:rPr>
          <w:lang w:val="cs-CZ"/>
        </w:rPr>
        <w:t>reklamní</w:t>
      </w:r>
      <w:r w:rsidR="006C6D75">
        <w:rPr>
          <w:lang w:val="cs-CZ"/>
        </w:rPr>
        <w:t>m</w:t>
      </w:r>
      <w:r w:rsidR="00255E33" w:rsidRPr="00950209">
        <w:rPr>
          <w:lang w:val="cs-CZ"/>
        </w:rPr>
        <w:t xml:space="preserve"> objekt</w:t>
      </w:r>
      <w:r w:rsidR="006C6D75">
        <w:rPr>
          <w:lang w:val="cs-CZ"/>
        </w:rPr>
        <w:t>em</w:t>
      </w:r>
      <w:r w:rsidR="002B2435" w:rsidRPr="00950209">
        <w:rPr>
          <w:lang w:val="cs-CZ"/>
        </w:rPr>
        <w:t>.</w:t>
      </w:r>
    </w:p>
    <w:p w:rsidR="00F57CBA" w:rsidRDefault="00F57CBA" w:rsidP="00F57CBA">
      <w:pPr>
        <w:rPr>
          <w:shd w:val="clear" w:color="auto" w:fill="FFFFFF"/>
          <w:lang w:val="cs-CZ"/>
        </w:rPr>
      </w:pPr>
      <w:r w:rsidRPr="0070005A">
        <w:rPr>
          <w:lang w:val="cs-CZ"/>
        </w:rPr>
        <w:t>Výsledky kampaně</w:t>
      </w:r>
      <w:r>
        <w:rPr>
          <w:lang w:val="cs-CZ"/>
        </w:rPr>
        <w:t xml:space="preserve"> se</w:t>
      </w:r>
      <w:r w:rsidRPr="0070005A">
        <w:rPr>
          <w:lang w:val="cs-CZ"/>
        </w:rPr>
        <w:t xml:space="preserve"> mohou soustředit na daný uzel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mediaplánu</w:t>
      </w:r>
      <w:proofErr w:type="spellEnd"/>
      <w:r>
        <w:rPr>
          <w:lang w:val="cs-CZ"/>
        </w:rPr>
        <w:t>, umístění, reklamní formát nebo jejich páry</w:t>
      </w:r>
      <w:r w:rsidR="00D90FC5">
        <w:rPr>
          <w:lang w:val="cs-CZ"/>
        </w:rPr>
        <w:t xml:space="preserve"> (umožňují křížení)</w:t>
      </w:r>
      <w:r w:rsidRPr="0070005A">
        <w:rPr>
          <w:lang w:val="cs-CZ"/>
        </w:rPr>
        <w:t>.</w:t>
      </w:r>
    </w:p>
    <w:p w:rsidR="00F57CBA" w:rsidRPr="00950209" w:rsidRDefault="00F57CBA" w:rsidP="00F57CBA">
      <w:pPr>
        <w:rPr>
          <w:lang w:val="cs-CZ"/>
        </w:rPr>
      </w:pPr>
      <w:r>
        <w:rPr>
          <w:shd w:val="clear" w:color="auto" w:fill="FFFFFF"/>
          <w:lang w:val="cs-CZ"/>
        </w:rPr>
        <w:t xml:space="preserve">Výsledky tohoto měření jsou dostupné po skončení kampaně </w:t>
      </w:r>
      <w:r w:rsidR="00B82637">
        <w:rPr>
          <w:shd w:val="clear" w:color="auto" w:fill="FFFFFF"/>
          <w:lang w:val="cs-CZ"/>
        </w:rPr>
        <w:t xml:space="preserve">ve </w:t>
      </w:r>
      <w:proofErr w:type="gramStart"/>
      <w:r w:rsidR="00B82637">
        <w:rPr>
          <w:shd w:val="clear" w:color="auto" w:fill="FFFFFF"/>
          <w:lang w:val="cs-CZ"/>
        </w:rPr>
        <w:t>formátu</w:t>
      </w:r>
      <w:proofErr w:type="gramEnd"/>
      <w:r w:rsidR="00B82637">
        <w:rPr>
          <w:shd w:val="clear" w:color="auto" w:fill="FFFFFF"/>
          <w:lang w:val="cs-CZ"/>
        </w:rPr>
        <w:t xml:space="preserve"> .</w:t>
      </w:r>
      <w:proofErr w:type="gramStart"/>
      <w:r w:rsidR="00B82637">
        <w:rPr>
          <w:shd w:val="clear" w:color="auto" w:fill="FFFFFF"/>
          <w:lang w:val="cs-CZ"/>
        </w:rPr>
        <w:t>gem</w:t>
      </w:r>
      <w:proofErr w:type="gramEnd"/>
      <w:r w:rsidR="00B82637">
        <w:rPr>
          <w:shd w:val="clear" w:color="auto" w:fill="FFFFFF"/>
          <w:lang w:val="cs-CZ"/>
        </w:rPr>
        <w:t xml:space="preserve"> a analyzovatelné pomocí aplikace </w:t>
      </w:r>
      <w:proofErr w:type="spellStart"/>
      <w:r w:rsidR="00B82637">
        <w:rPr>
          <w:shd w:val="clear" w:color="auto" w:fill="FFFFFF"/>
          <w:lang w:val="cs-CZ"/>
        </w:rPr>
        <w:t>gemiusExplorer</w:t>
      </w:r>
      <w:proofErr w:type="spellEnd"/>
      <w:r w:rsidR="00B82637">
        <w:rPr>
          <w:shd w:val="clear" w:color="auto" w:fill="FFFFFF"/>
          <w:lang w:val="cs-CZ"/>
        </w:rPr>
        <w:t>.</w:t>
      </w:r>
    </w:p>
    <w:p w:rsidR="00F57CBA" w:rsidRPr="00950209" w:rsidRDefault="00F57CBA" w:rsidP="002B2435">
      <w:pPr>
        <w:rPr>
          <w:lang w:val="cs-CZ"/>
        </w:rPr>
      </w:pPr>
    </w:p>
    <w:p w:rsidR="0037728C" w:rsidRDefault="009E311D" w:rsidP="0037728C">
      <w:pPr>
        <w:pStyle w:val="Nadpis5"/>
        <w:numPr>
          <w:ilvl w:val="4"/>
          <w:numId w:val="0"/>
        </w:numPr>
        <w:spacing w:before="440" w:after="240" w:line="276" w:lineRule="auto"/>
        <w:ind w:left="1008" w:hanging="1008"/>
        <w:rPr>
          <w:rFonts w:asciiTheme="minorHAnsi" w:hAnsiTheme="minorHAnsi"/>
          <w:b/>
          <w:lang w:val="cs-CZ"/>
        </w:rPr>
      </w:pPr>
      <w:proofErr w:type="spellStart"/>
      <w:r>
        <w:rPr>
          <w:rFonts w:asciiTheme="minorHAnsi" w:hAnsiTheme="minorHAnsi"/>
          <w:b/>
          <w:lang w:val="cs-CZ"/>
        </w:rPr>
        <w:lastRenderedPageBreak/>
        <w:t>Ad</w:t>
      </w:r>
      <w:r w:rsidR="00C73C9A">
        <w:rPr>
          <w:rFonts w:asciiTheme="minorHAnsi" w:hAnsiTheme="minorHAnsi"/>
          <w:b/>
          <w:lang w:val="cs-CZ"/>
        </w:rPr>
        <w:t>Audit</w:t>
      </w:r>
      <w:proofErr w:type="spellEnd"/>
      <w:r>
        <w:rPr>
          <w:rFonts w:asciiTheme="minorHAnsi" w:hAnsiTheme="minorHAnsi"/>
          <w:b/>
          <w:lang w:val="cs-CZ"/>
        </w:rPr>
        <w:t xml:space="preserve"> MINI</w:t>
      </w:r>
    </w:p>
    <w:p w:rsidR="007E5F41" w:rsidRDefault="0037728C" w:rsidP="002B2435">
      <w:pPr>
        <w:rPr>
          <w:shd w:val="clear" w:color="auto" w:fill="FFFFFF"/>
          <w:lang w:val="cs-CZ"/>
        </w:rPr>
      </w:pPr>
      <w:r w:rsidRPr="005B68D9">
        <w:rPr>
          <w:lang w:val="cs-CZ"/>
        </w:rPr>
        <w:t>P</w:t>
      </w:r>
      <w:r w:rsidRPr="0037728C">
        <w:rPr>
          <w:lang w:val="cs-CZ"/>
        </w:rPr>
        <w:t xml:space="preserve">oskytuje informace </w:t>
      </w:r>
      <w:r>
        <w:rPr>
          <w:lang w:val="cs-CZ"/>
        </w:rPr>
        <w:t>o socio</w:t>
      </w:r>
      <w:r w:rsidRPr="0037728C">
        <w:rPr>
          <w:lang w:val="cs-CZ"/>
        </w:rPr>
        <w:t>demografické</w:t>
      </w:r>
      <w:r>
        <w:rPr>
          <w:lang w:val="cs-CZ"/>
        </w:rPr>
        <w:t xml:space="preserve"> distribuci a poč</w:t>
      </w:r>
      <w:r w:rsidRPr="0037728C">
        <w:rPr>
          <w:lang w:val="cs-CZ"/>
        </w:rPr>
        <w:t>t</w:t>
      </w:r>
      <w:r>
        <w:rPr>
          <w:lang w:val="cs-CZ"/>
        </w:rPr>
        <w:t>u</w:t>
      </w:r>
      <w:r w:rsidRPr="0037728C">
        <w:rPr>
          <w:lang w:val="cs-CZ"/>
        </w:rPr>
        <w:t xml:space="preserve"> reálných uživatelů</w:t>
      </w:r>
      <w:r>
        <w:rPr>
          <w:lang w:val="cs-CZ"/>
        </w:rPr>
        <w:t>, kteří byl</w:t>
      </w:r>
      <w:r w:rsidR="00FE05FC">
        <w:rPr>
          <w:lang w:val="cs-CZ"/>
        </w:rPr>
        <w:t>i</w:t>
      </w:r>
      <w:r>
        <w:rPr>
          <w:lang w:val="cs-CZ"/>
        </w:rPr>
        <w:t xml:space="preserve"> vystaveni</w:t>
      </w:r>
      <w:r w:rsidRPr="0037728C">
        <w:rPr>
          <w:lang w:val="cs-CZ"/>
        </w:rPr>
        <w:t xml:space="preserve"> </w:t>
      </w:r>
      <w:r>
        <w:rPr>
          <w:lang w:val="cs-CZ"/>
        </w:rPr>
        <w:t>reklamní kampani</w:t>
      </w:r>
      <w:r w:rsidR="005B68D9">
        <w:rPr>
          <w:lang w:val="cs-CZ"/>
        </w:rPr>
        <w:t>. Verze MINI p</w:t>
      </w:r>
      <w:r w:rsidR="007E5F41" w:rsidRPr="00950209">
        <w:rPr>
          <w:lang w:val="cs-CZ"/>
        </w:rPr>
        <w:t>řináší omezenou sociodemografickou analýzu</w:t>
      </w:r>
      <w:r w:rsidR="00BB02C5" w:rsidRPr="00950209">
        <w:rPr>
          <w:lang w:val="cs-CZ"/>
        </w:rPr>
        <w:t xml:space="preserve"> (</w:t>
      </w:r>
      <w:r w:rsidR="00B95823" w:rsidRPr="00950209">
        <w:rPr>
          <w:lang w:val="cs-CZ"/>
        </w:rPr>
        <w:t xml:space="preserve">na úroveň </w:t>
      </w:r>
      <w:r w:rsidR="00D91D23" w:rsidRPr="00950209">
        <w:rPr>
          <w:lang w:val="cs-CZ"/>
        </w:rPr>
        <w:t>umístění</w:t>
      </w:r>
      <w:r w:rsidR="00D94BC4">
        <w:rPr>
          <w:lang w:val="cs-CZ"/>
        </w:rPr>
        <w:t xml:space="preserve"> a </w:t>
      </w:r>
      <w:proofErr w:type="spellStart"/>
      <w:r w:rsidR="00B95823" w:rsidRPr="00950209">
        <w:rPr>
          <w:lang w:val="cs-CZ"/>
        </w:rPr>
        <w:t>kreativy</w:t>
      </w:r>
      <w:proofErr w:type="spellEnd"/>
      <w:r w:rsidR="00D46534" w:rsidRPr="00950209">
        <w:rPr>
          <w:lang w:val="cs-CZ"/>
        </w:rPr>
        <w:t xml:space="preserve"> a pro </w:t>
      </w:r>
      <w:proofErr w:type="spellStart"/>
      <w:r w:rsidR="00D46534" w:rsidRPr="00950209">
        <w:rPr>
          <w:lang w:val="cs-CZ"/>
        </w:rPr>
        <w:t>soc</w:t>
      </w:r>
      <w:r w:rsidR="005B68D9">
        <w:rPr>
          <w:lang w:val="cs-CZ"/>
        </w:rPr>
        <w:t>io</w:t>
      </w:r>
      <w:proofErr w:type="spellEnd"/>
      <w:r w:rsidR="005B68D9">
        <w:rPr>
          <w:lang w:val="cs-CZ"/>
        </w:rPr>
        <w:t>-</w:t>
      </w:r>
      <w:r w:rsidR="00D46534" w:rsidRPr="00950209">
        <w:rPr>
          <w:lang w:val="cs-CZ"/>
        </w:rPr>
        <w:t>demo</w:t>
      </w:r>
      <w:r w:rsidR="005B68D9">
        <w:rPr>
          <w:lang w:val="cs-CZ"/>
        </w:rPr>
        <w:t>grafické</w:t>
      </w:r>
      <w:r w:rsidR="00D46534" w:rsidRPr="00950209">
        <w:rPr>
          <w:lang w:val="cs-CZ"/>
        </w:rPr>
        <w:t xml:space="preserve"> ukazatele</w:t>
      </w:r>
      <w:r w:rsidR="00D91D23" w:rsidRPr="00950209">
        <w:rPr>
          <w:lang w:val="cs-CZ"/>
        </w:rPr>
        <w:t xml:space="preserve"> věk, pohlaví, nejvyšší dokon</w:t>
      </w:r>
      <w:r w:rsidR="005B68D9">
        <w:rPr>
          <w:lang w:val="cs-CZ"/>
        </w:rPr>
        <w:t>čené vzdělání, ABCDE klasifikace</w:t>
      </w:r>
      <w:r w:rsidR="00D91D23" w:rsidRPr="00950209">
        <w:rPr>
          <w:lang w:val="cs-CZ"/>
        </w:rPr>
        <w:t>, velikost místa bydliště</w:t>
      </w:r>
      <w:r w:rsidR="00D46534" w:rsidRPr="00950209">
        <w:rPr>
          <w:lang w:val="cs-CZ"/>
        </w:rPr>
        <w:t xml:space="preserve"> – </w:t>
      </w:r>
      <w:r w:rsidR="00521033">
        <w:rPr>
          <w:lang w:val="cs-CZ"/>
        </w:rPr>
        <w:t xml:space="preserve">předefinované cílové </w:t>
      </w:r>
      <w:r w:rsidR="00184645">
        <w:rPr>
          <w:lang w:val="cs-CZ"/>
        </w:rPr>
        <w:t>s</w:t>
      </w:r>
      <w:r w:rsidR="00521033">
        <w:rPr>
          <w:lang w:val="cs-CZ"/>
        </w:rPr>
        <w:t>kupiny bez možnosti křížení a změny intervalů</w:t>
      </w:r>
      <w:r w:rsidR="00BB02C5" w:rsidRPr="00950209">
        <w:rPr>
          <w:lang w:val="cs-CZ"/>
        </w:rPr>
        <w:t>)</w:t>
      </w:r>
      <w:r w:rsidR="002B2435" w:rsidRPr="00950209">
        <w:rPr>
          <w:lang w:val="cs-CZ"/>
        </w:rPr>
        <w:t xml:space="preserve"> reklamní kampaně na úrovni </w:t>
      </w:r>
      <w:r w:rsidR="007E5F41" w:rsidRPr="00950209">
        <w:rPr>
          <w:shd w:val="clear" w:color="auto" w:fill="FFFFFF"/>
          <w:lang w:val="cs-CZ"/>
        </w:rPr>
        <w:t>zobrazení reklamy – imprese</w:t>
      </w:r>
      <w:r w:rsidR="002B2435" w:rsidRPr="00950209">
        <w:rPr>
          <w:shd w:val="clear" w:color="auto" w:fill="FFFFFF"/>
          <w:lang w:val="cs-CZ"/>
        </w:rPr>
        <w:t>.</w:t>
      </w:r>
      <w:r w:rsidR="002A21DE" w:rsidRPr="00950209">
        <w:rPr>
          <w:shd w:val="clear" w:color="auto" w:fill="FFFFFF"/>
          <w:lang w:val="cs-CZ"/>
        </w:rPr>
        <w:t xml:space="preserve"> </w:t>
      </w:r>
      <w:r w:rsidR="006F475C">
        <w:rPr>
          <w:shd w:val="clear" w:color="auto" w:fill="FFFFFF"/>
          <w:lang w:val="cs-CZ"/>
        </w:rPr>
        <w:t xml:space="preserve"> </w:t>
      </w:r>
      <w:r w:rsidR="00B849F9">
        <w:rPr>
          <w:shd w:val="clear" w:color="auto" w:fill="FFFFFF"/>
          <w:lang w:val="cs-CZ"/>
        </w:rPr>
        <w:t>U ukazatele „věk“ lze interval libovolně měnit</w:t>
      </w:r>
      <w:r w:rsidR="00EB4C40">
        <w:rPr>
          <w:shd w:val="clear" w:color="auto" w:fill="FFFFFF"/>
          <w:lang w:val="cs-CZ"/>
        </w:rPr>
        <w:t>.</w:t>
      </w:r>
    </w:p>
    <w:p w:rsidR="00D846FD" w:rsidRDefault="0070005A" w:rsidP="002B2435">
      <w:pPr>
        <w:rPr>
          <w:shd w:val="clear" w:color="auto" w:fill="FFFFFF"/>
          <w:lang w:val="cs-CZ"/>
        </w:rPr>
      </w:pPr>
      <w:r w:rsidRPr="0070005A">
        <w:rPr>
          <w:lang w:val="cs-CZ"/>
        </w:rPr>
        <w:t>Výsledky kampaně</w:t>
      </w:r>
      <w:r w:rsidR="00403156">
        <w:rPr>
          <w:lang w:val="cs-CZ"/>
        </w:rPr>
        <w:t xml:space="preserve"> se</w:t>
      </w:r>
      <w:r w:rsidRPr="0070005A">
        <w:rPr>
          <w:lang w:val="cs-CZ"/>
        </w:rPr>
        <w:t xml:space="preserve"> mohou soustředit na daný uzel</w:t>
      </w:r>
      <w:r w:rsidR="00403156">
        <w:rPr>
          <w:lang w:val="cs-CZ"/>
        </w:rPr>
        <w:t xml:space="preserve"> </w:t>
      </w:r>
      <w:proofErr w:type="spellStart"/>
      <w:r w:rsidR="00403156">
        <w:rPr>
          <w:lang w:val="cs-CZ"/>
        </w:rPr>
        <w:t>mediaplánu</w:t>
      </w:r>
      <w:proofErr w:type="spellEnd"/>
      <w:r w:rsidR="00403156">
        <w:rPr>
          <w:lang w:val="cs-CZ"/>
        </w:rPr>
        <w:t>, umístění, reklamní formát nebo jejich páry</w:t>
      </w:r>
      <w:r w:rsidRPr="00D34B3F">
        <w:rPr>
          <w:lang w:val="cs-CZ"/>
        </w:rPr>
        <w:t>.</w:t>
      </w:r>
      <w:r w:rsidR="0030159C" w:rsidRPr="00D34B3F">
        <w:rPr>
          <w:lang w:val="cs-CZ"/>
        </w:rPr>
        <w:t xml:space="preserve"> </w:t>
      </w:r>
      <w:r w:rsidR="00D846FD">
        <w:rPr>
          <w:shd w:val="clear" w:color="auto" w:fill="FFFFFF"/>
          <w:lang w:val="cs-CZ"/>
        </w:rPr>
        <w:t>Výsledky tohoto měření jsou dostupné průběžně</w:t>
      </w:r>
      <w:r w:rsidR="00D0216E">
        <w:rPr>
          <w:shd w:val="clear" w:color="auto" w:fill="FFFFFF"/>
          <w:lang w:val="cs-CZ"/>
        </w:rPr>
        <w:t xml:space="preserve"> v době trvání kampaně</w:t>
      </w:r>
      <w:r w:rsidR="00D846FD">
        <w:rPr>
          <w:shd w:val="clear" w:color="auto" w:fill="FFFFFF"/>
          <w:lang w:val="cs-CZ"/>
        </w:rPr>
        <w:t xml:space="preserve"> (viz níže) </w:t>
      </w:r>
      <w:r w:rsidR="006D48DC">
        <w:rPr>
          <w:shd w:val="clear" w:color="auto" w:fill="FFFFFF"/>
          <w:lang w:val="cs-CZ"/>
        </w:rPr>
        <w:t xml:space="preserve">v rozšíření </w:t>
      </w:r>
      <w:r w:rsidR="00F54B26">
        <w:rPr>
          <w:shd w:val="clear" w:color="auto" w:fill="FFFFFF"/>
          <w:lang w:val="cs-CZ"/>
        </w:rPr>
        <w:t>systému pro analýzu reklamních kampaní r</w:t>
      </w:r>
      <w:r w:rsidR="0096715F">
        <w:rPr>
          <w:shd w:val="clear" w:color="auto" w:fill="FFFFFF"/>
          <w:lang w:val="cs-CZ"/>
        </w:rPr>
        <w:t xml:space="preserve">ealizátora </w:t>
      </w:r>
      <w:r w:rsidR="004154D7">
        <w:rPr>
          <w:shd w:val="clear" w:color="auto" w:fill="FFFFFF"/>
          <w:lang w:val="cs-CZ"/>
        </w:rPr>
        <w:t>(</w:t>
      </w:r>
      <w:proofErr w:type="spellStart"/>
      <w:r w:rsidR="004154D7">
        <w:rPr>
          <w:shd w:val="clear" w:color="auto" w:fill="FFFFFF"/>
          <w:lang w:val="cs-CZ"/>
        </w:rPr>
        <w:t>gemiusDirectEffect</w:t>
      </w:r>
      <w:proofErr w:type="spellEnd"/>
      <w:r w:rsidR="004154D7">
        <w:rPr>
          <w:shd w:val="clear" w:color="auto" w:fill="FFFFFF"/>
          <w:lang w:val="cs-CZ"/>
        </w:rPr>
        <w:t xml:space="preserve">) </w:t>
      </w:r>
      <w:r w:rsidR="0096715F">
        <w:rPr>
          <w:shd w:val="clear" w:color="auto" w:fill="FFFFFF"/>
          <w:lang w:val="cs-CZ"/>
        </w:rPr>
        <w:t xml:space="preserve">anebo </w:t>
      </w:r>
      <w:r w:rsidR="0096715F" w:rsidRPr="00F54B26">
        <w:rPr>
          <w:shd w:val="clear" w:color="auto" w:fill="FFFFFF"/>
          <w:lang w:val="cs-CZ"/>
        </w:rPr>
        <w:t>podporovan</w:t>
      </w:r>
      <w:r w:rsidR="00D0216E" w:rsidRPr="00F54B26">
        <w:rPr>
          <w:shd w:val="clear" w:color="auto" w:fill="FFFFFF"/>
          <w:lang w:val="cs-CZ"/>
        </w:rPr>
        <w:t xml:space="preserve">ých systémech </w:t>
      </w:r>
      <w:r w:rsidR="0096715F">
        <w:rPr>
          <w:shd w:val="clear" w:color="auto" w:fill="FFFFFF"/>
          <w:lang w:val="cs-CZ"/>
        </w:rPr>
        <w:t>třetích stran</w:t>
      </w:r>
      <w:r w:rsidR="00F54B26">
        <w:rPr>
          <w:shd w:val="clear" w:color="auto" w:fill="FFFFFF"/>
          <w:lang w:val="cs-CZ"/>
        </w:rPr>
        <w:t xml:space="preserve"> napojených na socio</w:t>
      </w:r>
      <w:r w:rsidR="00D0216E">
        <w:rPr>
          <w:shd w:val="clear" w:color="auto" w:fill="FFFFFF"/>
          <w:lang w:val="cs-CZ"/>
        </w:rPr>
        <w:t xml:space="preserve">demografickou platformu </w:t>
      </w:r>
      <w:r w:rsidR="00A0373C">
        <w:rPr>
          <w:shd w:val="clear" w:color="auto" w:fill="FFFFFF"/>
          <w:lang w:val="cs-CZ"/>
        </w:rPr>
        <w:t>r</w:t>
      </w:r>
      <w:r w:rsidR="00D0216E">
        <w:rPr>
          <w:shd w:val="clear" w:color="auto" w:fill="FFFFFF"/>
          <w:lang w:val="cs-CZ"/>
        </w:rPr>
        <w:t>ealizátora. Výsledky měření jsou dostupné po skončení kampaně formou datového výstupu – XLS/PDF report</w:t>
      </w:r>
      <w:r w:rsidR="00EA5C46">
        <w:rPr>
          <w:shd w:val="clear" w:color="auto" w:fill="FFFFFF"/>
          <w:lang w:val="cs-CZ"/>
        </w:rPr>
        <w:t>.</w:t>
      </w:r>
    </w:p>
    <w:p w:rsidR="009E311D" w:rsidRDefault="002553CA" w:rsidP="009E311D">
      <w:pPr>
        <w:pStyle w:val="Nadpis5"/>
        <w:numPr>
          <w:ilvl w:val="4"/>
          <w:numId w:val="0"/>
        </w:numPr>
        <w:spacing w:before="440" w:after="240" w:line="276" w:lineRule="auto"/>
        <w:ind w:left="1008" w:hanging="1008"/>
        <w:rPr>
          <w:rFonts w:asciiTheme="minorHAnsi" w:hAnsiTheme="minorHAnsi"/>
          <w:b/>
          <w:lang w:val="cs-CZ"/>
        </w:rPr>
      </w:pPr>
      <w:proofErr w:type="spellStart"/>
      <w:r>
        <w:rPr>
          <w:rFonts w:asciiTheme="minorHAnsi" w:hAnsiTheme="minorHAnsi"/>
          <w:b/>
          <w:lang w:val="cs-CZ"/>
        </w:rPr>
        <w:t>gemiusAdEffect</w:t>
      </w:r>
      <w:proofErr w:type="spellEnd"/>
      <w:r>
        <w:rPr>
          <w:rFonts w:asciiTheme="minorHAnsi" w:hAnsiTheme="minorHAnsi"/>
          <w:b/>
          <w:lang w:val="cs-CZ"/>
        </w:rPr>
        <w:t xml:space="preserve"> REPORT</w:t>
      </w:r>
    </w:p>
    <w:p w:rsidR="009E311D" w:rsidRDefault="00E17098" w:rsidP="009E311D">
      <w:pPr>
        <w:rPr>
          <w:lang w:val="cs-CZ"/>
        </w:rPr>
      </w:pPr>
      <w:r>
        <w:rPr>
          <w:lang w:val="cs-CZ"/>
        </w:rPr>
        <w:t xml:space="preserve">Za </w:t>
      </w:r>
      <w:proofErr w:type="spellStart"/>
      <w:r>
        <w:rPr>
          <w:lang w:val="cs-CZ"/>
        </w:rPr>
        <w:t>gemiusAdEffect</w:t>
      </w:r>
      <w:proofErr w:type="spellEnd"/>
      <w:r>
        <w:rPr>
          <w:lang w:val="cs-CZ"/>
        </w:rPr>
        <w:t xml:space="preserve"> REPORT se označuje </w:t>
      </w:r>
      <w:r w:rsidR="006E4DCE">
        <w:rPr>
          <w:lang w:val="cs-CZ"/>
        </w:rPr>
        <w:t>analytická zpráva (ve f</w:t>
      </w:r>
      <w:r w:rsidR="00FE05FC">
        <w:rPr>
          <w:lang w:val="cs-CZ"/>
        </w:rPr>
        <w:t>o</w:t>
      </w:r>
      <w:r w:rsidR="006E4DCE">
        <w:rPr>
          <w:lang w:val="cs-CZ"/>
        </w:rPr>
        <w:t xml:space="preserve">rmátu např. PDF, PPT) o sociodemografickém profilu uživatelů internetu, kteří byli vystavení reklamní kampani. </w:t>
      </w:r>
      <w:proofErr w:type="spellStart"/>
      <w:r w:rsidR="006E4DCE">
        <w:rPr>
          <w:lang w:val="cs-CZ"/>
        </w:rPr>
        <w:t>gemiusAdEffect</w:t>
      </w:r>
      <w:proofErr w:type="spellEnd"/>
      <w:r w:rsidR="006E4DCE">
        <w:rPr>
          <w:lang w:val="cs-CZ"/>
        </w:rPr>
        <w:t xml:space="preserve"> REPORT </w:t>
      </w:r>
      <w:r w:rsidR="00CF1619">
        <w:rPr>
          <w:lang w:val="cs-CZ"/>
        </w:rPr>
        <w:t>využívá data z </w:t>
      </w:r>
      <w:proofErr w:type="spellStart"/>
      <w:r w:rsidR="00C73C9A">
        <w:rPr>
          <w:lang w:val="cs-CZ"/>
        </w:rPr>
        <w:t>AdAudit</w:t>
      </w:r>
      <w:proofErr w:type="spellEnd"/>
      <w:r w:rsidR="00CF1619">
        <w:rPr>
          <w:lang w:val="cs-CZ"/>
        </w:rPr>
        <w:t xml:space="preserve"> FULL nebo MINI a prezentuje je ve formě tabulek, grafů</w:t>
      </w:r>
      <w:r w:rsidR="00977CFE">
        <w:rPr>
          <w:lang w:val="cs-CZ"/>
        </w:rPr>
        <w:t xml:space="preserve"> a slovních komentářů a analýz.</w:t>
      </w:r>
    </w:p>
    <w:p w:rsidR="009E311D" w:rsidRDefault="00977CFE" w:rsidP="002B2435">
      <w:pPr>
        <w:rPr>
          <w:shd w:val="clear" w:color="auto" w:fill="FFFFFF"/>
          <w:lang w:val="cs-CZ"/>
        </w:rPr>
      </w:pPr>
      <w:proofErr w:type="spellStart"/>
      <w:r>
        <w:rPr>
          <w:lang w:val="cs-CZ"/>
        </w:rPr>
        <w:t>gemius</w:t>
      </w:r>
      <w:r w:rsidR="00515259">
        <w:rPr>
          <w:lang w:val="cs-CZ"/>
        </w:rPr>
        <w:t>AdEffect</w:t>
      </w:r>
      <w:proofErr w:type="spellEnd"/>
      <w:r w:rsidR="00515259">
        <w:rPr>
          <w:lang w:val="cs-CZ"/>
        </w:rPr>
        <w:t xml:space="preserve"> REPORT je připravován r</w:t>
      </w:r>
      <w:r>
        <w:rPr>
          <w:lang w:val="cs-CZ"/>
        </w:rPr>
        <w:t>ealizátorem nebo třetí stranou</w:t>
      </w:r>
      <w:r w:rsidR="0003526C">
        <w:rPr>
          <w:lang w:val="cs-CZ"/>
        </w:rPr>
        <w:t xml:space="preserve"> na základě předdefinované struktury reportu nebo na základě požadavků zákazníka.</w:t>
      </w:r>
    </w:p>
    <w:p w:rsidR="009E311D" w:rsidRDefault="009E311D" w:rsidP="002B2435">
      <w:pPr>
        <w:rPr>
          <w:lang w:val="cs-CZ"/>
        </w:rPr>
      </w:pPr>
    </w:p>
    <w:p w:rsidR="00515259" w:rsidRDefault="00515259" w:rsidP="002B2435">
      <w:pPr>
        <w:rPr>
          <w:lang w:val="cs-CZ"/>
        </w:rPr>
      </w:pPr>
    </w:p>
    <w:p w:rsidR="00515259" w:rsidRDefault="00515259" w:rsidP="002B2435">
      <w:pPr>
        <w:rPr>
          <w:lang w:val="cs-CZ"/>
        </w:rPr>
      </w:pPr>
    </w:p>
    <w:p w:rsidR="00515259" w:rsidRDefault="00515259" w:rsidP="002B2435">
      <w:pPr>
        <w:rPr>
          <w:lang w:val="cs-CZ"/>
        </w:rPr>
      </w:pPr>
    </w:p>
    <w:p w:rsidR="00515259" w:rsidRDefault="00515259" w:rsidP="002B2435">
      <w:pPr>
        <w:rPr>
          <w:lang w:val="cs-CZ"/>
        </w:rPr>
      </w:pPr>
    </w:p>
    <w:p w:rsidR="00515259" w:rsidRDefault="00515259" w:rsidP="002B2435">
      <w:pPr>
        <w:rPr>
          <w:lang w:val="cs-CZ"/>
        </w:rPr>
      </w:pPr>
    </w:p>
    <w:p w:rsidR="00955CBF" w:rsidRDefault="00955CBF" w:rsidP="002B2435">
      <w:pPr>
        <w:rPr>
          <w:lang w:val="cs-CZ"/>
        </w:rPr>
      </w:pPr>
    </w:p>
    <w:p w:rsidR="00955CBF" w:rsidRDefault="00955CBF" w:rsidP="002B2435">
      <w:pPr>
        <w:rPr>
          <w:lang w:val="cs-CZ"/>
        </w:rPr>
      </w:pPr>
    </w:p>
    <w:p w:rsidR="00955CBF" w:rsidRDefault="00955CBF" w:rsidP="002B2435">
      <w:pPr>
        <w:rPr>
          <w:lang w:val="cs-CZ"/>
        </w:rPr>
      </w:pPr>
    </w:p>
    <w:p w:rsidR="00955CBF" w:rsidRDefault="00955CBF" w:rsidP="002B2435">
      <w:pPr>
        <w:rPr>
          <w:lang w:val="cs-CZ"/>
        </w:rPr>
      </w:pPr>
    </w:p>
    <w:p w:rsidR="00515259" w:rsidRPr="00950209" w:rsidRDefault="00515259" w:rsidP="002B2435">
      <w:pPr>
        <w:rPr>
          <w:lang w:val="cs-CZ"/>
        </w:rPr>
      </w:pPr>
    </w:p>
    <w:p w:rsidR="00876385" w:rsidRPr="000C41F4" w:rsidRDefault="0090573B" w:rsidP="000C41F4">
      <w:pPr>
        <w:pStyle w:val="Nadpis2"/>
        <w:spacing w:before="100" w:beforeAutospacing="1" w:after="100" w:afterAutospacing="1"/>
        <w:rPr>
          <w:lang w:val="cs-CZ"/>
        </w:rPr>
      </w:pPr>
      <w:r>
        <w:rPr>
          <w:lang w:val="cs-CZ"/>
        </w:rPr>
        <w:lastRenderedPageBreak/>
        <w:t>Metodologie výzkumu</w:t>
      </w:r>
    </w:p>
    <w:p w:rsidR="00876385" w:rsidRPr="00D51EEF" w:rsidRDefault="00D51EEF" w:rsidP="00DE0AB9">
      <w:pPr>
        <w:jc w:val="both"/>
        <w:rPr>
          <w:shd w:val="clear" w:color="auto" w:fill="FFFFFF"/>
          <w:lang w:val="cs-CZ" w:eastAsia="cs-CZ"/>
        </w:rPr>
      </w:pPr>
      <w:r w:rsidRPr="00DE0AB9">
        <w:rPr>
          <w:shd w:val="clear" w:color="auto" w:fill="FFFFFF"/>
          <w:lang w:val="cs-CZ" w:eastAsia="cs-CZ"/>
        </w:rPr>
        <w:t>Socio</w:t>
      </w:r>
      <w:r w:rsidR="00777878" w:rsidRPr="00DE0AB9">
        <w:rPr>
          <w:shd w:val="clear" w:color="auto" w:fill="FFFFFF"/>
          <w:lang w:val="cs-CZ" w:eastAsia="cs-CZ"/>
        </w:rPr>
        <w:t>demografický profil o</w:t>
      </w:r>
      <w:r w:rsidR="00571266" w:rsidRPr="00DE0AB9">
        <w:rPr>
          <w:shd w:val="clear" w:color="auto" w:fill="FFFFFF"/>
          <w:lang w:val="cs-CZ" w:eastAsia="cs-CZ"/>
        </w:rPr>
        <w:t>n-line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 xml:space="preserve">kampaně </w:t>
      </w:r>
      <w:r w:rsidR="00777878" w:rsidRPr="00DE0AB9">
        <w:rPr>
          <w:shd w:val="clear" w:color="auto" w:fill="FFFFFF"/>
          <w:lang w:val="cs-CZ" w:eastAsia="cs-CZ"/>
        </w:rPr>
        <w:t>je zjišťován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777878" w:rsidRPr="00DE0AB9">
        <w:rPr>
          <w:shd w:val="clear" w:color="auto" w:fill="FFFFFF"/>
          <w:lang w:val="cs-CZ" w:eastAsia="cs-CZ"/>
        </w:rPr>
        <w:t>pomocí</w:t>
      </w:r>
      <w:r w:rsidR="00571266" w:rsidRPr="00DE0AB9">
        <w:rPr>
          <w:shd w:val="clear" w:color="auto" w:fill="FFFFFF"/>
          <w:lang w:val="cs-CZ" w:eastAsia="cs-CZ"/>
        </w:rPr>
        <w:t xml:space="preserve"> speciální</w:t>
      </w:r>
      <w:r w:rsidR="00777878" w:rsidRPr="00DE0AB9">
        <w:rPr>
          <w:shd w:val="clear" w:color="auto" w:fill="FFFFFF"/>
          <w:lang w:val="cs-CZ" w:eastAsia="cs-CZ"/>
        </w:rPr>
        <w:t>ch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výzkumn</w:t>
      </w:r>
      <w:r w:rsidR="00FE05FC">
        <w:rPr>
          <w:shd w:val="clear" w:color="auto" w:fill="FFFFFF"/>
          <w:lang w:val="cs-CZ" w:eastAsia="cs-CZ"/>
        </w:rPr>
        <w:t>ý</w:t>
      </w:r>
      <w:r w:rsidR="00777878" w:rsidRPr="00DE0AB9">
        <w:rPr>
          <w:shd w:val="clear" w:color="auto" w:fill="FFFFFF"/>
          <w:lang w:val="cs-CZ" w:eastAsia="cs-CZ"/>
        </w:rPr>
        <w:t>ch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skriptů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vložený</w:t>
      </w:r>
      <w:r w:rsidR="00FE05FC">
        <w:rPr>
          <w:shd w:val="clear" w:color="auto" w:fill="FFFFFF"/>
          <w:lang w:val="cs-CZ" w:eastAsia="cs-CZ"/>
        </w:rPr>
        <w:t>ch</w:t>
      </w:r>
      <w:r w:rsidR="00571266" w:rsidRPr="00DE0AB9">
        <w:rPr>
          <w:shd w:val="clear" w:color="auto" w:fill="FFFFFF"/>
          <w:lang w:val="cs-CZ" w:eastAsia="cs-CZ"/>
        </w:rPr>
        <w:t xml:space="preserve"> do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kódu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reklamní</w:t>
      </w:r>
      <w:r w:rsidR="004258D5">
        <w:rPr>
          <w:shd w:val="clear" w:color="auto" w:fill="FFFFFF"/>
          <w:lang w:val="cs-CZ" w:eastAsia="cs-CZ"/>
        </w:rPr>
        <w:t>ho objektu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a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webových strán</w:t>
      </w:r>
      <w:r w:rsidR="00FE05FC">
        <w:rPr>
          <w:shd w:val="clear" w:color="auto" w:fill="FFFFFF"/>
          <w:lang w:val="cs-CZ" w:eastAsia="cs-CZ"/>
        </w:rPr>
        <w:t>e</w:t>
      </w:r>
      <w:r w:rsidR="00571266" w:rsidRPr="00DE0AB9">
        <w:rPr>
          <w:shd w:val="clear" w:color="auto" w:fill="FFFFFF"/>
          <w:lang w:val="cs-CZ" w:eastAsia="cs-CZ"/>
        </w:rPr>
        <w:t>k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přímo souvisejíc</w:t>
      </w:r>
      <w:r w:rsidR="00FE05FC">
        <w:rPr>
          <w:shd w:val="clear" w:color="auto" w:fill="FFFFFF"/>
          <w:lang w:val="cs-CZ" w:eastAsia="cs-CZ"/>
        </w:rPr>
        <w:t>íc</w:t>
      </w:r>
      <w:r w:rsidR="00571266" w:rsidRPr="00DE0AB9">
        <w:rPr>
          <w:shd w:val="clear" w:color="auto" w:fill="FFFFFF"/>
          <w:lang w:val="cs-CZ" w:eastAsia="cs-CZ"/>
        </w:rPr>
        <w:t>h s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kampaní,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např.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na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webu média</w:t>
      </w:r>
      <w:r w:rsidR="00571266" w:rsidRPr="00D51EEF">
        <w:rPr>
          <w:shd w:val="clear" w:color="auto" w:fill="FFFFFF"/>
          <w:lang w:val="cs-CZ" w:eastAsia="cs-CZ"/>
        </w:rPr>
        <w:t xml:space="preserve">). </w:t>
      </w:r>
      <w:r w:rsidR="00571266" w:rsidRPr="00DE0AB9">
        <w:rPr>
          <w:shd w:val="clear" w:color="auto" w:fill="FFFFFF"/>
          <w:lang w:val="cs-CZ" w:eastAsia="cs-CZ"/>
        </w:rPr>
        <w:t>Informace o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kontaktu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respondenta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s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on-line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reklamní kampaní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je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získána ze</w:t>
      </w:r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571266" w:rsidRPr="00DE0AB9">
        <w:rPr>
          <w:shd w:val="clear" w:color="auto" w:fill="FFFFFF"/>
          <w:lang w:val="cs-CZ" w:eastAsia="cs-CZ"/>
        </w:rPr>
        <w:t>souboru</w:t>
      </w:r>
      <w:r w:rsidR="00EE53CD">
        <w:rPr>
          <w:shd w:val="clear" w:color="auto" w:fill="FFFFFF"/>
          <w:lang w:val="cs-CZ" w:eastAsia="cs-CZ"/>
        </w:rPr>
        <w:t xml:space="preserve"> </w:t>
      </w:r>
      <w:proofErr w:type="spellStart"/>
      <w:r w:rsidR="00571266" w:rsidRPr="00DE0AB9">
        <w:rPr>
          <w:shd w:val="clear" w:color="auto" w:fill="FFFFFF"/>
          <w:lang w:val="cs-CZ" w:eastAsia="cs-CZ"/>
        </w:rPr>
        <w:t>cookie</w:t>
      </w:r>
      <w:proofErr w:type="spellEnd"/>
      <w:r w:rsidR="00571266" w:rsidRPr="00D51EEF">
        <w:rPr>
          <w:shd w:val="clear" w:color="auto" w:fill="FFFFFF"/>
          <w:lang w:val="cs-CZ" w:eastAsia="cs-CZ"/>
        </w:rPr>
        <w:t xml:space="preserve"> </w:t>
      </w:r>
      <w:r w:rsidR="00FE05FC">
        <w:rPr>
          <w:shd w:val="clear" w:color="auto" w:fill="FFFFFF"/>
          <w:lang w:val="cs-CZ" w:eastAsia="cs-CZ"/>
        </w:rPr>
        <w:t xml:space="preserve">přiřazených </w:t>
      </w:r>
      <w:r w:rsidR="00971109">
        <w:rPr>
          <w:shd w:val="clear" w:color="auto" w:fill="FFFFFF"/>
          <w:lang w:val="cs-CZ" w:eastAsia="cs-CZ"/>
        </w:rPr>
        <w:t>systémem r</w:t>
      </w:r>
      <w:r w:rsidR="00571266" w:rsidRPr="00DE0AB9">
        <w:rPr>
          <w:shd w:val="clear" w:color="auto" w:fill="FFFFFF"/>
          <w:lang w:val="cs-CZ" w:eastAsia="cs-CZ"/>
        </w:rPr>
        <w:t>e</w:t>
      </w:r>
      <w:r w:rsidR="00FE05FC">
        <w:rPr>
          <w:shd w:val="clear" w:color="auto" w:fill="FFFFFF"/>
          <w:lang w:val="cs-CZ" w:eastAsia="cs-CZ"/>
        </w:rPr>
        <w:t>a</w:t>
      </w:r>
      <w:r w:rsidR="00571266" w:rsidRPr="00DE0AB9">
        <w:rPr>
          <w:shd w:val="clear" w:color="auto" w:fill="FFFFFF"/>
          <w:lang w:val="cs-CZ" w:eastAsia="cs-CZ"/>
        </w:rPr>
        <w:t>lizátora.</w:t>
      </w:r>
    </w:p>
    <w:p w:rsidR="002B1B3F" w:rsidRPr="00950209" w:rsidRDefault="002B1B3F" w:rsidP="00907AAE">
      <w:pPr>
        <w:pStyle w:val="Nadpis5"/>
        <w:numPr>
          <w:ilvl w:val="4"/>
          <w:numId w:val="0"/>
        </w:numPr>
        <w:spacing w:before="240" w:after="240" w:line="276" w:lineRule="auto"/>
        <w:ind w:left="1009" w:hanging="1009"/>
        <w:rPr>
          <w:rFonts w:asciiTheme="minorHAnsi" w:hAnsiTheme="minorHAnsi"/>
          <w:b/>
          <w:lang w:val="cs-CZ"/>
        </w:rPr>
      </w:pPr>
      <w:r w:rsidRPr="00950209">
        <w:rPr>
          <w:rFonts w:asciiTheme="minorHAnsi" w:hAnsiTheme="minorHAnsi"/>
          <w:b/>
          <w:lang w:val="cs-CZ"/>
        </w:rPr>
        <w:t>Sociodemografické údaje</w:t>
      </w:r>
    </w:p>
    <w:p w:rsidR="002B1B3F" w:rsidRPr="00950209" w:rsidRDefault="002B1B3F" w:rsidP="002B1B3F">
      <w:pPr>
        <w:jc w:val="both"/>
        <w:rPr>
          <w:lang w:val="cs-CZ" w:eastAsia="cs-CZ"/>
        </w:rPr>
      </w:pPr>
      <w:r w:rsidRPr="00950209">
        <w:rPr>
          <w:shd w:val="clear" w:color="auto" w:fill="FFFFFF"/>
          <w:lang w:val="cs-CZ" w:eastAsia="cs-CZ"/>
        </w:rPr>
        <w:t xml:space="preserve">Základem pro přípravu sociodemografických dat v </w:t>
      </w:r>
      <w:proofErr w:type="spellStart"/>
      <w:r w:rsidR="00C73C9A">
        <w:rPr>
          <w:lang w:val="cs-CZ"/>
        </w:rPr>
        <w:t>AdAuditu</w:t>
      </w:r>
      <w:proofErr w:type="spellEnd"/>
      <w:r w:rsidRPr="00950209">
        <w:rPr>
          <w:shd w:val="clear" w:color="auto" w:fill="FFFFFF"/>
          <w:lang w:val="cs-CZ" w:eastAsia="cs-CZ"/>
        </w:rPr>
        <w:t xml:space="preserve"> je reprezentativní vzorek uživatelů </w:t>
      </w:r>
      <w:proofErr w:type="spellStart"/>
      <w:r w:rsidRPr="00950209">
        <w:rPr>
          <w:shd w:val="clear" w:color="auto" w:fill="FFFFFF"/>
          <w:lang w:val="cs-CZ" w:eastAsia="cs-CZ"/>
        </w:rPr>
        <w:t>cookie</w:t>
      </w:r>
      <w:proofErr w:type="spellEnd"/>
      <w:r w:rsidRPr="00950209">
        <w:rPr>
          <w:shd w:val="clear" w:color="auto" w:fill="FFFFFF"/>
          <w:lang w:val="cs-CZ" w:eastAsia="cs-CZ"/>
        </w:rPr>
        <w:t>. Do tohoto vzorku jsou zahr</w:t>
      </w:r>
      <w:r w:rsidR="00EF43E7">
        <w:rPr>
          <w:shd w:val="clear" w:color="auto" w:fill="FFFFFF"/>
          <w:lang w:val="cs-CZ" w:eastAsia="cs-CZ"/>
        </w:rPr>
        <w:t>nuti všichni uživatelé z České republiky</w:t>
      </w:r>
      <w:r w:rsidRPr="00950209">
        <w:rPr>
          <w:shd w:val="clear" w:color="auto" w:fill="FFFFFF"/>
          <w:lang w:val="cs-CZ" w:eastAsia="cs-CZ"/>
        </w:rPr>
        <w:t xml:space="preserve">, jejichž aktivita byla registrována v období kampaně a před ním. </w:t>
      </w:r>
      <w:r w:rsidRPr="00950209">
        <w:rPr>
          <w:lang w:val="cs-CZ" w:eastAsia="cs-CZ"/>
        </w:rPr>
        <w:t xml:space="preserve">Kromě toho se ověřuje sociodemografický profil těchto uživatelů (museli vyplnit dotazník </w:t>
      </w:r>
      <w:proofErr w:type="spellStart"/>
      <w:r w:rsidRPr="00950209">
        <w:rPr>
          <w:lang w:val="cs-CZ" w:eastAsia="cs-CZ"/>
        </w:rPr>
        <w:t>gemiusAudience</w:t>
      </w:r>
      <w:proofErr w:type="spellEnd"/>
      <w:r w:rsidRPr="00950209">
        <w:rPr>
          <w:lang w:val="cs-CZ" w:eastAsia="cs-CZ"/>
        </w:rPr>
        <w:t xml:space="preserve"> / </w:t>
      </w:r>
      <w:proofErr w:type="spellStart"/>
      <w:r w:rsidRPr="00950209">
        <w:rPr>
          <w:lang w:val="cs-CZ" w:eastAsia="cs-CZ"/>
        </w:rPr>
        <w:t>NetMonitor</w:t>
      </w:r>
      <w:proofErr w:type="spellEnd"/>
      <w:r w:rsidRPr="00950209">
        <w:rPr>
          <w:lang w:val="cs-CZ" w:eastAsia="cs-CZ"/>
        </w:rPr>
        <w:t xml:space="preserve"> a splnit podmínky validace). </w:t>
      </w:r>
      <w:r w:rsidR="002236AC" w:rsidRPr="00EB4C40">
        <w:rPr>
          <w:shd w:val="clear" w:color="auto" w:fill="FFFFFF"/>
          <w:lang w:val="cs-CZ" w:eastAsia="cs-CZ"/>
        </w:rPr>
        <w:t>Takto definovaný vzorek se upraví během vážení, tak aby byl reprezentativní, pokud se jedná o vybrané sociodemografické znaky.</w:t>
      </w:r>
    </w:p>
    <w:p w:rsidR="002B1B3F" w:rsidRDefault="002B1B3F" w:rsidP="000E1117">
      <w:pPr>
        <w:jc w:val="both"/>
        <w:rPr>
          <w:shd w:val="clear" w:color="auto" w:fill="FFFFFF"/>
          <w:lang w:val="cs-CZ"/>
        </w:rPr>
      </w:pPr>
      <w:r w:rsidRPr="00950209">
        <w:rPr>
          <w:shd w:val="clear" w:color="auto" w:fill="FFFFFF"/>
          <w:lang w:val="cs-CZ"/>
        </w:rPr>
        <w:t xml:space="preserve">Sociodemografický profil RU </w:t>
      </w:r>
      <w:r w:rsidR="001F129E">
        <w:rPr>
          <w:shd w:val="clear" w:color="auto" w:fill="FFFFFF"/>
          <w:lang w:val="cs-CZ"/>
        </w:rPr>
        <w:t>(reálných uživatelů)</w:t>
      </w:r>
      <w:r w:rsidR="00955CBF">
        <w:rPr>
          <w:shd w:val="clear" w:color="auto" w:fill="FFFFFF"/>
          <w:lang w:val="cs-CZ"/>
        </w:rPr>
        <w:t xml:space="preserve"> </w:t>
      </w:r>
      <w:r w:rsidRPr="00950209">
        <w:rPr>
          <w:shd w:val="clear" w:color="auto" w:fill="FFFFFF"/>
          <w:lang w:val="cs-CZ"/>
        </w:rPr>
        <w:t xml:space="preserve">identifikovaných v kampani bude zpracován na </w:t>
      </w:r>
      <w:proofErr w:type="spellStart"/>
      <w:r w:rsidRPr="00950209">
        <w:rPr>
          <w:shd w:val="clear" w:color="auto" w:fill="FFFFFF"/>
          <w:lang w:val="cs-CZ"/>
        </w:rPr>
        <w:t>NetMonitor</w:t>
      </w:r>
      <w:proofErr w:type="spellEnd"/>
      <w:r w:rsidRPr="00950209">
        <w:rPr>
          <w:shd w:val="clear" w:color="auto" w:fill="FFFFFF"/>
          <w:lang w:val="cs-CZ"/>
        </w:rPr>
        <w:t xml:space="preserve"> Panelu z informací shromážděných o </w:t>
      </w:r>
      <w:proofErr w:type="spellStart"/>
      <w:r w:rsidRPr="00950209">
        <w:rPr>
          <w:shd w:val="clear" w:color="auto" w:fill="FFFFFF"/>
          <w:lang w:val="cs-CZ"/>
        </w:rPr>
        <w:t>cookie</w:t>
      </w:r>
      <w:proofErr w:type="spellEnd"/>
      <w:r w:rsidRPr="00950209">
        <w:rPr>
          <w:shd w:val="clear" w:color="auto" w:fill="FFFFFF"/>
          <w:lang w:val="cs-CZ"/>
        </w:rPr>
        <w:t xml:space="preserve"> </w:t>
      </w:r>
      <w:proofErr w:type="spellStart"/>
      <w:r w:rsidRPr="00950209">
        <w:rPr>
          <w:shd w:val="clear" w:color="auto" w:fill="FFFFFF"/>
          <w:lang w:val="cs-CZ"/>
        </w:rPr>
        <w:t>panelistech</w:t>
      </w:r>
      <w:proofErr w:type="spellEnd"/>
      <w:r w:rsidRPr="00950209">
        <w:rPr>
          <w:shd w:val="clear" w:color="auto" w:fill="FFFFFF"/>
          <w:lang w:val="cs-CZ"/>
        </w:rPr>
        <w:t>.</w:t>
      </w:r>
    </w:p>
    <w:p w:rsidR="0090573B" w:rsidRPr="00950209" w:rsidRDefault="0090573B" w:rsidP="0090573B">
      <w:pPr>
        <w:pStyle w:val="Nadpis5"/>
        <w:numPr>
          <w:ilvl w:val="4"/>
          <w:numId w:val="0"/>
        </w:numPr>
        <w:spacing w:before="440" w:after="240" w:line="276" w:lineRule="auto"/>
        <w:ind w:left="1008" w:hanging="1008"/>
        <w:rPr>
          <w:rFonts w:asciiTheme="minorHAnsi" w:hAnsiTheme="minorHAnsi"/>
          <w:b/>
          <w:lang w:val="cs-CZ"/>
        </w:rPr>
      </w:pPr>
      <w:r w:rsidRPr="00950209">
        <w:rPr>
          <w:rFonts w:asciiTheme="minorHAnsi" w:hAnsiTheme="minorHAnsi"/>
          <w:b/>
          <w:lang w:val="cs-CZ"/>
        </w:rPr>
        <w:t>Výpo</w:t>
      </w:r>
      <w:r w:rsidR="00B77B0D">
        <w:rPr>
          <w:rFonts w:asciiTheme="minorHAnsi" w:hAnsiTheme="minorHAnsi"/>
          <w:b/>
          <w:lang w:val="cs-CZ"/>
        </w:rPr>
        <w:t>čet Reálných uživatelů</w:t>
      </w:r>
    </w:p>
    <w:p w:rsidR="0090573B" w:rsidRPr="00950209" w:rsidRDefault="0090573B" w:rsidP="0090573B">
      <w:pPr>
        <w:jc w:val="both"/>
        <w:rPr>
          <w:shd w:val="clear" w:color="auto" w:fill="FFFFFF"/>
          <w:lang w:val="cs-CZ"/>
        </w:rPr>
      </w:pPr>
      <w:r w:rsidRPr="00950209">
        <w:rPr>
          <w:lang w:val="cs-CZ"/>
        </w:rPr>
        <w:t xml:space="preserve">Počet Reálných uživatelů </w:t>
      </w:r>
      <w:r w:rsidR="002C7007">
        <w:rPr>
          <w:lang w:val="cs-CZ"/>
        </w:rPr>
        <w:t xml:space="preserve">pro </w:t>
      </w:r>
      <w:proofErr w:type="spellStart"/>
      <w:r w:rsidR="00C73C9A">
        <w:rPr>
          <w:lang w:val="cs-CZ"/>
        </w:rPr>
        <w:t>AdAudit</w:t>
      </w:r>
      <w:proofErr w:type="spellEnd"/>
      <w:r w:rsidR="002C7007">
        <w:rPr>
          <w:lang w:val="cs-CZ"/>
        </w:rPr>
        <w:t xml:space="preserve"> se</w:t>
      </w:r>
      <w:r w:rsidRPr="00950209">
        <w:rPr>
          <w:lang w:val="cs-CZ"/>
        </w:rPr>
        <w:t xml:space="preserve"> </w:t>
      </w:r>
      <w:r w:rsidR="002C7007">
        <w:rPr>
          <w:lang w:val="cs-CZ"/>
        </w:rPr>
        <w:t>p</w:t>
      </w:r>
      <w:r w:rsidR="00D74F78">
        <w:rPr>
          <w:lang w:val="cs-CZ"/>
        </w:rPr>
        <w:t>očítá podle speciální metodiky r</w:t>
      </w:r>
      <w:r w:rsidR="002C7007">
        <w:rPr>
          <w:lang w:val="cs-CZ"/>
        </w:rPr>
        <w:t>ealizátora</w:t>
      </w:r>
      <w:r w:rsidR="004C2B27">
        <w:rPr>
          <w:lang w:val="cs-CZ"/>
        </w:rPr>
        <w:t>. Algoritmus RU je</w:t>
      </w:r>
      <w:r w:rsidRPr="00950209">
        <w:rPr>
          <w:lang w:val="cs-CZ"/>
        </w:rPr>
        <w:t xml:space="preserve"> konzistentní s metodikou výzkumu </w:t>
      </w:r>
      <w:proofErr w:type="spellStart"/>
      <w:r w:rsidRPr="00950209">
        <w:rPr>
          <w:lang w:val="cs-CZ"/>
        </w:rPr>
        <w:t>gemiusAudience</w:t>
      </w:r>
      <w:proofErr w:type="spellEnd"/>
      <w:r w:rsidRPr="00950209">
        <w:rPr>
          <w:lang w:val="cs-CZ"/>
        </w:rPr>
        <w:t xml:space="preserve">. </w:t>
      </w:r>
      <w:r w:rsidRPr="00950209">
        <w:rPr>
          <w:shd w:val="clear" w:color="auto" w:fill="FFFFFF"/>
          <w:lang w:val="cs-CZ"/>
        </w:rPr>
        <w:t xml:space="preserve">Pro každou měřenou kampaň </w:t>
      </w:r>
      <w:r w:rsidR="004C2B27">
        <w:rPr>
          <w:shd w:val="clear" w:color="auto" w:fill="FFFFFF"/>
          <w:lang w:val="cs-CZ"/>
        </w:rPr>
        <w:t>je</w:t>
      </w:r>
      <w:r w:rsidRPr="00950209">
        <w:rPr>
          <w:shd w:val="clear" w:color="auto" w:fill="FFFFFF"/>
          <w:lang w:val="cs-CZ"/>
        </w:rPr>
        <w:t xml:space="preserve"> prezentována měsíční a týdenní (v rámci možností uvedených v</w:t>
      </w:r>
      <w:r w:rsidR="001F129E">
        <w:rPr>
          <w:shd w:val="clear" w:color="auto" w:fill="FFFFFF"/>
          <w:lang w:val="cs-CZ"/>
        </w:rPr>
        <w:t xml:space="preserve"> kapitole </w:t>
      </w:r>
      <w:r w:rsidRPr="00950209">
        <w:rPr>
          <w:shd w:val="clear" w:color="auto" w:fill="FFFFFF"/>
          <w:lang w:val="cs-CZ"/>
        </w:rPr>
        <w:t>„Možnosti uživatelsky de</w:t>
      </w:r>
      <w:r w:rsidR="004C2B27">
        <w:rPr>
          <w:shd w:val="clear" w:color="auto" w:fill="FFFFFF"/>
          <w:lang w:val="cs-CZ"/>
        </w:rPr>
        <w:t xml:space="preserve">finovaných období </w:t>
      </w:r>
      <w:proofErr w:type="spellStart"/>
      <w:r w:rsidR="00C73C9A">
        <w:rPr>
          <w:lang w:val="cs-CZ"/>
        </w:rPr>
        <w:t>AdAudit</w:t>
      </w:r>
      <w:proofErr w:type="spellEnd"/>
      <w:r w:rsidR="004C2B27">
        <w:rPr>
          <w:shd w:val="clear" w:color="auto" w:fill="FFFFFF"/>
          <w:lang w:val="cs-CZ"/>
        </w:rPr>
        <w:t xml:space="preserve"> FULL</w:t>
      </w:r>
      <w:r w:rsidRPr="00950209">
        <w:rPr>
          <w:shd w:val="clear" w:color="auto" w:fill="FFFFFF"/>
          <w:lang w:val="cs-CZ"/>
        </w:rPr>
        <w:t>“) absolutní hodnota RU/</w:t>
      </w:r>
      <w:proofErr w:type="spellStart"/>
      <w:r w:rsidR="004C2B27">
        <w:rPr>
          <w:lang w:val="cs-CZ"/>
        </w:rPr>
        <w:t>RUodhad</w:t>
      </w:r>
      <w:proofErr w:type="spellEnd"/>
      <w:r w:rsidRPr="00950209">
        <w:rPr>
          <w:shd w:val="clear" w:color="auto" w:fill="FFFFFF"/>
          <w:lang w:val="cs-CZ"/>
        </w:rPr>
        <w:t xml:space="preserve"> a zás</w:t>
      </w:r>
      <w:r w:rsidR="004C2B27">
        <w:rPr>
          <w:shd w:val="clear" w:color="auto" w:fill="FFFFFF"/>
          <w:lang w:val="cs-CZ"/>
        </w:rPr>
        <w:t>ah RU/</w:t>
      </w:r>
      <w:proofErr w:type="spellStart"/>
      <w:r w:rsidR="004C2B27">
        <w:rPr>
          <w:shd w:val="clear" w:color="auto" w:fill="FFFFFF"/>
          <w:lang w:val="cs-CZ"/>
        </w:rPr>
        <w:t>RUodhad</w:t>
      </w:r>
      <w:proofErr w:type="spellEnd"/>
      <w:r w:rsidR="004C2B27">
        <w:rPr>
          <w:shd w:val="clear" w:color="auto" w:fill="FFFFFF"/>
          <w:lang w:val="cs-CZ"/>
        </w:rPr>
        <w:t>: "% z RU/</w:t>
      </w:r>
      <w:proofErr w:type="spellStart"/>
      <w:r w:rsidR="004C2B27">
        <w:rPr>
          <w:shd w:val="clear" w:color="auto" w:fill="FFFFFF"/>
          <w:lang w:val="cs-CZ"/>
        </w:rPr>
        <w:t>RUodhad</w:t>
      </w:r>
      <w:proofErr w:type="spellEnd"/>
      <w:r w:rsidR="004C2B27">
        <w:rPr>
          <w:shd w:val="clear" w:color="auto" w:fill="FFFFFF"/>
          <w:lang w:val="cs-CZ"/>
        </w:rPr>
        <w:t>", tedy % RU/</w:t>
      </w:r>
      <w:proofErr w:type="spellStart"/>
      <w:r w:rsidR="004C2B27">
        <w:rPr>
          <w:shd w:val="clear" w:color="auto" w:fill="FFFFFF"/>
          <w:lang w:val="cs-CZ"/>
        </w:rPr>
        <w:t>RUodhad</w:t>
      </w:r>
      <w:proofErr w:type="spellEnd"/>
      <w:r w:rsidRPr="00950209">
        <w:rPr>
          <w:shd w:val="clear" w:color="auto" w:fill="FFFFFF"/>
          <w:lang w:val="cs-CZ"/>
        </w:rPr>
        <w:t xml:space="preserve"> v</w:t>
      </w:r>
      <w:r w:rsidR="004C2B27">
        <w:rPr>
          <w:shd w:val="clear" w:color="auto" w:fill="FFFFFF"/>
          <w:lang w:val="cs-CZ"/>
        </w:rPr>
        <w:t> ČR.</w:t>
      </w:r>
    </w:p>
    <w:p w:rsidR="0090573B" w:rsidRPr="00950209" w:rsidRDefault="0090573B" w:rsidP="0090573B">
      <w:pPr>
        <w:jc w:val="both"/>
        <w:rPr>
          <w:shd w:val="clear" w:color="auto" w:fill="FFFFFF"/>
          <w:lang w:val="cs-CZ"/>
        </w:rPr>
      </w:pPr>
      <w:r w:rsidRPr="00950209">
        <w:rPr>
          <w:shd w:val="clear" w:color="auto" w:fill="FFFFFF"/>
          <w:lang w:val="cs-CZ"/>
        </w:rPr>
        <w:t>V případě ukazate</w:t>
      </w:r>
      <w:r w:rsidR="007E1822">
        <w:rPr>
          <w:shd w:val="clear" w:color="auto" w:fill="FFFFFF"/>
          <w:lang w:val="cs-CZ"/>
        </w:rPr>
        <w:t>le Reální uživatelé</w:t>
      </w:r>
      <w:r w:rsidRPr="00950209">
        <w:rPr>
          <w:shd w:val="clear" w:color="auto" w:fill="FFFFFF"/>
          <w:lang w:val="cs-CZ"/>
        </w:rPr>
        <w:t xml:space="preserve"> a ukazatele odhadovaný počet Reálných uživatelů (</w:t>
      </w:r>
      <w:proofErr w:type="spellStart"/>
      <w:r w:rsidR="0006571F">
        <w:rPr>
          <w:lang w:val="cs-CZ"/>
        </w:rPr>
        <w:t>RUodhad</w:t>
      </w:r>
      <w:proofErr w:type="spellEnd"/>
      <w:r w:rsidRPr="00950209">
        <w:rPr>
          <w:lang w:val="cs-CZ"/>
        </w:rPr>
        <w:t>)</w:t>
      </w:r>
      <w:r w:rsidRPr="00950209">
        <w:rPr>
          <w:shd w:val="clear" w:color="auto" w:fill="FFFFFF"/>
          <w:lang w:val="cs-CZ"/>
        </w:rPr>
        <w:t xml:space="preserve">, </w:t>
      </w:r>
      <w:r w:rsidR="0006571F">
        <w:rPr>
          <w:shd w:val="clear" w:color="auto" w:fill="FFFFFF"/>
          <w:lang w:val="cs-CZ"/>
        </w:rPr>
        <w:t>je</w:t>
      </w:r>
      <w:r w:rsidRPr="00950209">
        <w:rPr>
          <w:shd w:val="clear" w:color="auto" w:fill="FFFFFF"/>
          <w:lang w:val="cs-CZ"/>
        </w:rPr>
        <w:t xml:space="preserve"> omezení týkající se maximální doby trvání kampaně (9</w:t>
      </w:r>
      <w:r>
        <w:rPr>
          <w:shd w:val="clear" w:color="auto" w:fill="FFFFFF"/>
          <w:lang w:val="cs-CZ"/>
        </w:rPr>
        <w:t>2</w:t>
      </w:r>
      <w:r w:rsidRPr="00950209">
        <w:rPr>
          <w:shd w:val="clear" w:color="auto" w:fill="FFFFFF"/>
          <w:lang w:val="cs-CZ"/>
        </w:rPr>
        <w:t xml:space="preserve"> dní) a minimálního počtu registrovaných </w:t>
      </w:r>
      <w:proofErr w:type="spellStart"/>
      <w:r w:rsidRPr="00950209">
        <w:rPr>
          <w:shd w:val="clear" w:color="auto" w:fill="FFFFFF"/>
          <w:lang w:val="cs-CZ"/>
        </w:rPr>
        <w:t>cookies</w:t>
      </w:r>
      <w:proofErr w:type="spellEnd"/>
      <w:r w:rsidRPr="00950209">
        <w:rPr>
          <w:shd w:val="clear" w:color="auto" w:fill="FFFFFF"/>
          <w:lang w:val="cs-CZ"/>
        </w:rPr>
        <w:t xml:space="preserve">. Výzkum může být proveden pro kampaň o velikosti minimálně 50 000 </w:t>
      </w:r>
      <w:proofErr w:type="spellStart"/>
      <w:r w:rsidRPr="00950209">
        <w:rPr>
          <w:shd w:val="clear" w:color="auto" w:fill="FFFFFF"/>
          <w:lang w:val="cs-CZ"/>
        </w:rPr>
        <w:t>cookies</w:t>
      </w:r>
      <w:proofErr w:type="spellEnd"/>
      <w:r w:rsidRPr="00950209">
        <w:rPr>
          <w:shd w:val="clear" w:color="auto" w:fill="FFFFFF"/>
          <w:lang w:val="cs-CZ"/>
        </w:rPr>
        <w:t xml:space="preserve"> za měsíc.</w:t>
      </w:r>
      <w:r w:rsidR="00504271">
        <w:rPr>
          <w:shd w:val="clear" w:color="auto" w:fill="FFFFFF"/>
          <w:lang w:val="cs-CZ"/>
        </w:rPr>
        <w:t xml:space="preserve"> Minimální délka kampaně není stanovena, ale musí být splněna podmínka o počtu </w:t>
      </w:r>
      <w:proofErr w:type="spellStart"/>
      <w:r w:rsidR="00504271">
        <w:rPr>
          <w:shd w:val="clear" w:color="auto" w:fill="FFFFFF"/>
          <w:lang w:val="cs-CZ"/>
        </w:rPr>
        <w:t>cookies</w:t>
      </w:r>
      <w:proofErr w:type="spellEnd"/>
      <w:r w:rsidR="00504271">
        <w:rPr>
          <w:shd w:val="clear" w:color="auto" w:fill="FFFFFF"/>
          <w:lang w:val="cs-CZ"/>
        </w:rPr>
        <w:t>.</w:t>
      </w:r>
    </w:p>
    <w:p w:rsidR="0090573B" w:rsidRPr="00950209" w:rsidRDefault="0090573B" w:rsidP="0090573B">
      <w:pPr>
        <w:pStyle w:val="Nadpis5"/>
        <w:numPr>
          <w:ilvl w:val="4"/>
          <w:numId w:val="0"/>
        </w:numPr>
        <w:spacing w:before="440" w:after="240" w:line="276" w:lineRule="auto"/>
        <w:ind w:left="1008" w:hanging="1008"/>
        <w:rPr>
          <w:rFonts w:asciiTheme="minorHAnsi" w:hAnsiTheme="minorHAnsi"/>
          <w:b/>
          <w:lang w:val="cs-CZ"/>
        </w:rPr>
      </w:pPr>
      <w:r w:rsidRPr="00950209">
        <w:rPr>
          <w:rFonts w:asciiTheme="minorHAnsi" w:hAnsiTheme="minorHAnsi"/>
          <w:b/>
          <w:lang w:val="cs-CZ"/>
        </w:rPr>
        <w:t>K metodice výpočtu Reálných uživatelů pro kampaně</w:t>
      </w:r>
    </w:p>
    <w:p w:rsidR="0090573B" w:rsidRPr="009422B2" w:rsidRDefault="0090573B" w:rsidP="009422B2">
      <w:pPr>
        <w:jc w:val="both"/>
        <w:rPr>
          <w:shd w:val="clear" w:color="auto" w:fill="FFFFFF"/>
          <w:lang w:val="cs-CZ"/>
        </w:rPr>
      </w:pPr>
      <w:r w:rsidRPr="009422B2">
        <w:rPr>
          <w:shd w:val="clear" w:color="auto" w:fill="FFFFFF"/>
          <w:lang w:val="cs-CZ"/>
        </w:rPr>
        <w:t xml:space="preserve">Statistiky reálných uživatelů používané v </w:t>
      </w:r>
      <w:proofErr w:type="spellStart"/>
      <w:r w:rsidR="00C73C9A">
        <w:rPr>
          <w:lang w:val="cs-CZ"/>
        </w:rPr>
        <w:t>AdAudit</w:t>
      </w:r>
      <w:proofErr w:type="spellEnd"/>
      <w:r w:rsidRPr="009422B2">
        <w:rPr>
          <w:shd w:val="clear" w:color="auto" w:fill="FFFFFF"/>
          <w:lang w:val="cs-CZ"/>
        </w:rPr>
        <w:t xml:space="preserve"> jsou vlastním řešením </w:t>
      </w:r>
      <w:r w:rsidR="00DA7B85">
        <w:rPr>
          <w:shd w:val="clear" w:color="auto" w:fill="FFFFFF"/>
          <w:lang w:val="cs-CZ"/>
        </w:rPr>
        <w:t>r</w:t>
      </w:r>
      <w:r w:rsidR="001D1B9D">
        <w:rPr>
          <w:shd w:val="clear" w:color="auto" w:fill="FFFFFF"/>
          <w:lang w:val="cs-CZ"/>
        </w:rPr>
        <w:t>ealizátora</w:t>
      </w:r>
      <w:r w:rsidRPr="009422B2">
        <w:rPr>
          <w:shd w:val="clear" w:color="auto" w:fill="FFFFFF"/>
          <w:lang w:val="cs-CZ"/>
        </w:rPr>
        <w:t xml:space="preserve">, zavedeným pro dosažení maximální kompatibility s oficiálními daty publikovanými ve výzkumu </w:t>
      </w:r>
      <w:proofErr w:type="spellStart"/>
      <w:r w:rsidRPr="009422B2">
        <w:rPr>
          <w:shd w:val="clear" w:color="auto" w:fill="FFFFFF"/>
          <w:lang w:val="cs-CZ"/>
        </w:rPr>
        <w:t>gemiusAudience</w:t>
      </w:r>
      <w:proofErr w:type="spellEnd"/>
      <w:r w:rsidR="001D1B9D">
        <w:rPr>
          <w:shd w:val="clear" w:color="auto" w:fill="FFFFFF"/>
          <w:lang w:val="cs-CZ"/>
        </w:rPr>
        <w:t>/</w:t>
      </w:r>
      <w:proofErr w:type="spellStart"/>
      <w:r w:rsidR="001D1B9D">
        <w:rPr>
          <w:shd w:val="clear" w:color="auto" w:fill="FFFFFF"/>
          <w:lang w:val="cs-CZ"/>
        </w:rPr>
        <w:t>NetMonitor</w:t>
      </w:r>
      <w:proofErr w:type="spellEnd"/>
      <w:r w:rsidRPr="009422B2">
        <w:rPr>
          <w:shd w:val="clear" w:color="auto" w:fill="FFFFFF"/>
          <w:lang w:val="cs-CZ"/>
        </w:rPr>
        <w:t>. Tyto statistiky se připravují na základě analogických předpokladů a metod odhadu.</w:t>
      </w:r>
    </w:p>
    <w:p w:rsidR="0090573B" w:rsidRPr="009422B2" w:rsidRDefault="0090573B" w:rsidP="009422B2">
      <w:pPr>
        <w:jc w:val="both"/>
        <w:rPr>
          <w:shd w:val="clear" w:color="auto" w:fill="FFFFFF"/>
          <w:lang w:val="cs-CZ"/>
        </w:rPr>
      </w:pPr>
      <w:r w:rsidRPr="009422B2">
        <w:rPr>
          <w:shd w:val="clear" w:color="auto" w:fill="FFFFFF"/>
          <w:lang w:val="cs-CZ"/>
        </w:rPr>
        <w:t xml:space="preserve">Základem pro odhad skutečného (reálného) počtu uživatelů, kteří byli osloveni reklamou v daném měsíci, je součet všech aktivních </w:t>
      </w:r>
      <w:proofErr w:type="spellStart"/>
      <w:r w:rsidRPr="009422B2">
        <w:rPr>
          <w:shd w:val="clear" w:color="auto" w:fill="FFFFFF"/>
          <w:lang w:val="cs-CZ"/>
        </w:rPr>
        <w:t>cookies</w:t>
      </w:r>
      <w:proofErr w:type="spellEnd"/>
      <w:r w:rsidRPr="009422B2">
        <w:rPr>
          <w:shd w:val="clear" w:color="auto" w:fill="FFFFFF"/>
          <w:lang w:val="cs-CZ"/>
        </w:rPr>
        <w:t xml:space="preserve"> zaznamenaných v analyzovaném měsíci v dané kampani a generovaných z počítačů, jejichž IP adresy jsou přiřazeny </w:t>
      </w:r>
      <w:r w:rsidR="00CB41DF">
        <w:rPr>
          <w:shd w:val="clear" w:color="auto" w:fill="FFFFFF"/>
          <w:lang w:val="cs-CZ"/>
        </w:rPr>
        <w:t>pro ČR</w:t>
      </w:r>
      <w:r w:rsidR="00E2148A">
        <w:rPr>
          <w:shd w:val="clear" w:color="auto" w:fill="FFFFFF"/>
          <w:lang w:val="cs-CZ"/>
        </w:rPr>
        <w:t xml:space="preserve"> (tzv. "country </w:t>
      </w:r>
      <w:proofErr w:type="spellStart"/>
      <w:r w:rsidR="00E2148A">
        <w:rPr>
          <w:shd w:val="clear" w:color="auto" w:fill="FFFFFF"/>
          <w:lang w:val="cs-CZ"/>
        </w:rPr>
        <w:t>cookies</w:t>
      </w:r>
      <w:proofErr w:type="spellEnd"/>
      <w:r w:rsidR="00E2148A">
        <w:rPr>
          <w:shd w:val="clear" w:color="auto" w:fill="FFFFFF"/>
          <w:lang w:val="cs-CZ"/>
        </w:rPr>
        <w:t>").</w:t>
      </w:r>
    </w:p>
    <w:p w:rsidR="0090573B" w:rsidRPr="009422B2" w:rsidRDefault="0090573B" w:rsidP="009422B2">
      <w:pPr>
        <w:jc w:val="both"/>
        <w:rPr>
          <w:shd w:val="clear" w:color="auto" w:fill="FFFFFF"/>
          <w:lang w:val="cs-CZ"/>
        </w:rPr>
      </w:pPr>
      <w:r w:rsidRPr="009422B2">
        <w:rPr>
          <w:shd w:val="clear" w:color="auto" w:fill="FFFFFF"/>
          <w:lang w:val="cs-CZ"/>
        </w:rPr>
        <w:t xml:space="preserve">Aktivní </w:t>
      </w:r>
      <w:proofErr w:type="spellStart"/>
      <w:r w:rsidRPr="009422B2">
        <w:rPr>
          <w:shd w:val="clear" w:color="auto" w:fill="FFFFFF"/>
          <w:lang w:val="cs-CZ"/>
        </w:rPr>
        <w:t>cookies</w:t>
      </w:r>
      <w:proofErr w:type="spellEnd"/>
      <w:r w:rsidRPr="009422B2">
        <w:rPr>
          <w:shd w:val="clear" w:color="auto" w:fill="FFFFFF"/>
          <w:lang w:val="cs-CZ"/>
        </w:rPr>
        <w:t xml:space="preserve"> jsou </w:t>
      </w:r>
      <w:proofErr w:type="spellStart"/>
      <w:r w:rsidRPr="009422B2">
        <w:rPr>
          <w:shd w:val="clear" w:color="auto" w:fill="FFFFFF"/>
          <w:lang w:val="cs-CZ"/>
        </w:rPr>
        <w:t>cookies</w:t>
      </w:r>
      <w:proofErr w:type="spellEnd"/>
      <w:r w:rsidRPr="009422B2">
        <w:rPr>
          <w:shd w:val="clear" w:color="auto" w:fill="FFFFFF"/>
          <w:lang w:val="cs-CZ"/>
        </w:rPr>
        <w:t>, kter</w:t>
      </w:r>
      <w:r w:rsidR="00147641">
        <w:rPr>
          <w:shd w:val="clear" w:color="auto" w:fill="FFFFFF"/>
          <w:lang w:val="cs-CZ"/>
        </w:rPr>
        <w:t>é</w:t>
      </w:r>
      <w:r w:rsidRPr="009422B2">
        <w:rPr>
          <w:shd w:val="clear" w:color="auto" w:fill="FFFFFF"/>
          <w:lang w:val="cs-CZ"/>
        </w:rPr>
        <w:t xml:space="preserve"> provedl</w:t>
      </w:r>
      <w:r w:rsidR="00147641">
        <w:rPr>
          <w:shd w:val="clear" w:color="auto" w:fill="FFFFFF"/>
          <w:lang w:val="cs-CZ"/>
        </w:rPr>
        <w:t>y</w:t>
      </w:r>
      <w:r w:rsidRPr="009422B2">
        <w:rPr>
          <w:shd w:val="clear" w:color="auto" w:fill="FFFFFF"/>
          <w:lang w:val="cs-CZ"/>
        </w:rPr>
        <w:t xml:space="preserve"> alespoň jedno zobrazení stránky v daném měsíci na jakémkoliv webu zapojeném do výzkumu </w:t>
      </w:r>
      <w:proofErr w:type="spellStart"/>
      <w:r w:rsidRPr="009422B2">
        <w:rPr>
          <w:shd w:val="clear" w:color="auto" w:fill="FFFFFF"/>
          <w:lang w:val="cs-CZ"/>
        </w:rPr>
        <w:t>gemiusAudience</w:t>
      </w:r>
      <w:proofErr w:type="spellEnd"/>
      <w:r w:rsidR="00E2148A">
        <w:rPr>
          <w:shd w:val="clear" w:color="auto" w:fill="FFFFFF"/>
          <w:lang w:val="cs-CZ"/>
        </w:rPr>
        <w:t>/</w:t>
      </w:r>
      <w:proofErr w:type="spellStart"/>
      <w:r w:rsidR="00E2148A">
        <w:rPr>
          <w:shd w:val="clear" w:color="auto" w:fill="FFFFFF"/>
          <w:lang w:val="cs-CZ"/>
        </w:rPr>
        <w:t>NetMonitor</w:t>
      </w:r>
      <w:proofErr w:type="spellEnd"/>
      <w:r w:rsidR="00D34B3F">
        <w:rPr>
          <w:shd w:val="clear" w:color="auto" w:fill="FFFFFF"/>
          <w:lang w:val="cs-CZ"/>
        </w:rPr>
        <w:t>.</w:t>
      </w:r>
      <w:r w:rsidRPr="009422B2">
        <w:rPr>
          <w:shd w:val="clear" w:color="auto" w:fill="FFFFFF"/>
          <w:lang w:val="cs-CZ"/>
        </w:rPr>
        <w:t xml:space="preserve"> </w:t>
      </w:r>
    </w:p>
    <w:p w:rsidR="0090573B" w:rsidRPr="009422B2" w:rsidRDefault="0090573B" w:rsidP="009422B2">
      <w:pPr>
        <w:jc w:val="both"/>
        <w:rPr>
          <w:shd w:val="clear" w:color="auto" w:fill="FFFFFF"/>
          <w:lang w:val="cs-CZ"/>
        </w:rPr>
      </w:pPr>
      <w:r w:rsidRPr="009422B2">
        <w:rPr>
          <w:shd w:val="clear" w:color="auto" w:fill="FFFFFF"/>
          <w:lang w:val="cs-CZ"/>
        </w:rPr>
        <w:lastRenderedPageBreak/>
        <w:t>Na základě dané skupiny reklamních umístění, aktivity</w:t>
      </w:r>
      <w:r w:rsidR="0073772D">
        <w:rPr>
          <w:shd w:val="clear" w:color="auto" w:fill="FFFFFF"/>
          <w:lang w:val="cs-CZ"/>
        </w:rPr>
        <w:t xml:space="preserve"> </w:t>
      </w:r>
      <w:proofErr w:type="spellStart"/>
      <w:r w:rsidR="0073772D">
        <w:rPr>
          <w:shd w:val="clear" w:color="auto" w:fill="FFFFFF"/>
          <w:lang w:val="cs-CZ"/>
        </w:rPr>
        <w:t>cookies</w:t>
      </w:r>
      <w:proofErr w:type="spellEnd"/>
      <w:r w:rsidRPr="009422B2">
        <w:rPr>
          <w:shd w:val="clear" w:color="auto" w:fill="FFFFFF"/>
          <w:lang w:val="cs-CZ"/>
        </w:rPr>
        <w:t xml:space="preserve"> v daném období a algoritmu vytvořeného </w:t>
      </w:r>
      <w:r w:rsidR="00DA7B85">
        <w:rPr>
          <w:shd w:val="clear" w:color="auto" w:fill="FFFFFF"/>
          <w:lang w:val="cs-CZ"/>
        </w:rPr>
        <w:t>realizátorem</w:t>
      </w:r>
      <w:r w:rsidRPr="009422B2">
        <w:rPr>
          <w:shd w:val="clear" w:color="auto" w:fill="FFFFFF"/>
          <w:lang w:val="cs-CZ"/>
        </w:rPr>
        <w:t xml:space="preserve">, odhadujeme počet prohlížečů potřebný k zajištění této návštěvnosti (zohledňujeme skutečnost, že uživatelé </w:t>
      </w:r>
      <w:proofErr w:type="spellStart"/>
      <w:r w:rsidRPr="009422B2">
        <w:rPr>
          <w:shd w:val="clear" w:color="auto" w:fill="FFFFFF"/>
          <w:lang w:val="cs-CZ"/>
        </w:rPr>
        <w:t>cookies</w:t>
      </w:r>
      <w:proofErr w:type="spellEnd"/>
      <w:r w:rsidRPr="009422B2">
        <w:rPr>
          <w:shd w:val="clear" w:color="auto" w:fill="FFFFFF"/>
          <w:lang w:val="cs-CZ"/>
        </w:rPr>
        <w:t xml:space="preserve"> odstraňují</w:t>
      </w:r>
      <w:r w:rsidR="00CF5412">
        <w:rPr>
          <w:shd w:val="clear" w:color="auto" w:fill="FFFFFF"/>
          <w:lang w:val="cs-CZ"/>
        </w:rPr>
        <w:t xml:space="preserve"> – stejně jako ve výzkumu </w:t>
      </w:r>
      <w:proofErr w:type="spellStart"/>
      <w:r w:rsidR="00CF5412">
        <w:rPr>
          <w:shd w:val="clear" w:color="auto" w:fill="FFFFFF"/>
          <w:lang w:val="cs-CZ"/>
        </w:rPr>
        <w:t>NetMonitor</w:t>
      </w:r>
      <w:proofErr w:type="spellEnd"/>
      <w:r w:rsidRPr="009422B2">
        <w:rPr>
          <w:shd w:val="clear" w:color="auto" w:fill="FFFFFF"/>
          <w:lang w:val="cs-CZ"/>
        </w:rPr>
        <w:t xml:space="preserve">). </w:t>
      </w:r>
    </w:p>
    <w:p w:rsidR="0090573B" w:rsidRPr="009422B2" w:rsidRDefault="0090573B" w:rsidP="009422B2">
      <w:pPr>
        <w:jc w:val="both"/>
        <w:rPr>
          <w:shd w:val="clear" w:color="auto" w:fill="FFFFFF"/>
          <w:lang w:val="cs-CZ"/>
        </w:rPr>
      </w:pPr>
      <w:r w:rsidRPr="009422B2">
        <w:rPr>
          <w:shd w:val="clear" w:color="auto" w:fill="FFFFFF"/>
          <w:lang w:val="cs-CZ"/>
        </w:rPr>
        <w:t xml:space="preserve">Stejným způsobem se odhaduje i počet prohlížečů na základě souboru </w:t>
      </w:r>
      <w:proofErr w:type="spellStart"/>
      <w:r w:rsidRPr="009422B2">
        <w:rPr>
          <w:shd w:val="clear" w:color="auto" w:fill="FFFFFF"/>
          <w:lang w:val="cs-CZ"/>
        </w:rPr>
        <w:t>cookies</w:t>
      </w:r>
      <w:proofErr w:type="spellEnd"/>
      <w:r w:rsidRPr="009422B2">
        <w:rPr>
          <w:shd w:val="clear" w:color="auto" w:fill="FFFFFF"/>
          <w:lang w:val="cs-CZ"/>
        </w:rPr>
        <w:t xml:space="preserve"> (country) a jejich aktivity na webových stránkách zapojených do studie </w:t>
      </w:r>
      <w:proofErr w:type="spellStart"/>
      <w:r w:rsidRPr="009422B2">
        <w:rPr>
          <w:shd w:val="clear" w:color="auto" w:fill="FFFFFF"/>
          <w:lang w:val="cs-CZ"/>
        </w:rPr>
        <w:t>gemiusAudience</w:t>
      </w:r>
      <w:proofErr w:type="spellEnd"/>
      <w:r w:rsidR="001F38D7">
        <w:rPr>
          <w:shd w:val="clear" w:color="auto" w:fill="FFFFFF"/>
          <w:lang w:val="cs-CZ"/>
        </w:rPr>
        <w:t>/</w:t>
      </w:r>
      <w:proofErr w:type="spellStart"/>
      <w:r w:rsidR="001F38D7">
        <w:rPr>
          <w:shd w:val="clear" w:color="auto" w:fill="FFFFFF"/>
          <w:lang w:val="cs-CZ"/>
        </w:rPr>
        <w:t>NetMonitor</w:t>
      </w:r>
      <w:proofErr w:type="spellEnd"/>
      <w:r w:rsidRPr="009422B2">
        <w:rPr>
          <w:shd w:val="clear" w:color="auto" w:fill="FFFFFF"/>
          <w:lang w:val="cs-CZ"/>
        </w:rPr>
        <w:t>.</w:t>
      </w:r>
    </w:p>
    <w:p w:rsidR="0090573B" w:rsidRPr="009422B2" w:rsidRDefault="0090573B" w:rsidP="009422B2">
      <w:pPr>
        <w:jc w:val="both"/>
        <w:rPr>
          <w:shd w:val="clear" w:color="auto" w:fill="FFFFFF"/>
          <w:lang w:val="cs-CZ"/>
        </w:rPr>
      </w:pPr>
      <w:r w:rsidRPr="009422B2">
        <w:rPr>
          <w:shd w:val="clear" w:color="auto" w:fill="FFFFFF"/>
          <w:lang w:val="cs-CZ"/>
        </w:rPr>
        <w:t>Ve výsledku se skutečný počet uživatelů určí jako poměr odhadovaného počtu prohlížečů v kampani a odhadovanéh</w:t>
      </w:r>
      <w:r w:rsidR="005C67B5">
        <w:rPr>
          <w:shd w:val="clear" w:color="auto" w:fill="FFFFFF"/>
          <w:lang w:val="cs-CZ"/>
        </w:rPr>
        <w:t>o počtu prohlížečů v ČR</w:t>
      </w:r>
      <w:r w:rsidRPr="009422B2">
        <w:rPr>
          <w:shd w:val="clear" w:color="auto" w:fill="FFFFFF"/>
          <w:lang w:val="cs-CZ"/>
        </w:rPr>
        <w:t xml:space="preserve">, vázaný na informaci o rozsahu výzkumu </w:t>
      </w:r>
      <w:proofErr w:type="spellStart"/>
      <w:r w:rsidRPr="009422B2">
        <w:rPr>
          <w:shd w:val="clear" w:color="auto" w:fill="FFFFFF"/>
          <w:lang w:val="cs-CZ"/>
        </w:rPr>
        <w:t>gemiusAudience</w:t>
      </w:r>
      <w:proofErr w:type="spellEnd"/>
      <w:r w:rsidR="00E9683D">
        <w:rPr>
          <w:shd w:val="clear" w:color="auto" w:fill="FFFFFF"/>
          <w:lang w:val="cs-CZ"/>
        </w:rPr>
        <w:t>/</w:t>
      </w:r>
      <w:proofErr w:type="spellStart"/>
      <w:r w:rsidR="00E9683D">
        <w:rPr>
          <w:shd w:val="clear" w:color="auto" w:fill="FFFFFF"/>
          <w:lang w:val="cs-CZ"/>
        </w:rPr>
        <w:t>NetMonitor</w:t>
      </w:r>
      <w:proofErr w:type="spellEnd"/>
      <w:r w:rsidRPr="009422B2">
        <w:rPr>
          <w:shd w:val="clear" w:color="auto" w:fill="FFFFFF"/>
          <w:lang w:val="cs-CZ"/>
        </w:rPr>
        <w:t xml:space="preserve">. </w:t>
      </w:r>
    </w:p>
    <w:p w:rsidR="0090573B" w:rsidRDefault="0090573B" w:rsidP="000E1117">
      <w:pPr>
        <w:jc w:val="both"/>
        <w:rPr>
          <w:shd w:val="clear" w:color="auto" w:fill="FFFFFF"/>
          <w:lang w:val="cs-CZ"/>
        </w:rPr>
      </w:pPr>
      <w:r w:rsidRPr="009422B2">
        <w:rPr>
          <w:shd w:val="clear" w:color="auto" w:fill="FFFFFF"/>
          <w:lang w:val="cs-CZ"/>
        </w:rPr>
        <w:t xml:space="preserve">Díky informaci o počtu uživatelů internetu </w:t>
      </w:r>
      <w:r w:rsidR="005C67B5">
        <w:rPr>
          <w:shd w:val="clear" w:color="auto" w:fill="FFFFFF"/>
          <w:lang w:val="cs-CZ"/>
        </w:rPr>
        <w:t>v ČR</w:t>
      </w:r>
      <w:r w:rsidR="00E9683D">
        <w:rPr>
          <w:shd w:val="clear" w:color="auto" w:fill="FFFFFF"/>
          <w:lang w:val="cs-CZ"/>
        </w:rPr>
        <w:t xml:space="preserve"> za daný měsíc, je možné</w:t>
      </w:r>
      <w:r w:rsidRPr="009422B2">
        <w:rPr>
          <w:shd w:val="clear" w:color="auto" w:fill="FFFFFF"/>
          <w:lang w:val="cs-CZ"/>
        </w:rPr>
        <w:t xml:space="preserve"> vypočítat skutečný počet uživatelů, kteří byli osloveni měřenou reklamou ve sledovaném měsíci (vynásobením rozsahu skutečného počtu uživatelů počtem uživatelů internetu).</w:t>
      </w:r>
    </w:p>
    <w:p w:rsidR="002B1B3F" w:rsidRPr="00950209" w:rsidRDefault="002B1B3F" w:rsidP="00E572F8">
      <w:pPr>
        <w:pStyle w:val="Nadpis5"/>
        <w:numPr>
          <w:ilvl w:val="4"/>
          <w:numId w:val="0"/>
        </w:numPr>
        <w:spacing w:before="440" w:after="240" w:line="276" w:lineRule="auto"/>
        <w:rPr>
          <w:rFonts w:asciiTheme="minorHAnsi" w:hAnsiTheme="minorHAnsi"/>
          <w:b/>
          <w:lang w:val="cs-CZ"/>
        </w:rPr>
      </w:pPr>
      <w:r w:rsidRPr="00950209">
        <w:rPr>
          <w:rFonts w:asciiTheme="minorHAnsi" w:hAnsiTheme="minorHAnsi"/>
          <w:b/>
          <w:lang w:val="cs-CZ"/>
        </w:rPr>
        <w:t>Výsledky výzkumu a jejich prezentace</w:t>
      </w:r>
    </w:p>
    <w:p w:rsidR="00174C06" w:rsidRDefault="00174C06" w:rsidP="00174C06">
      <w:pPr>
        <w:jc w:val="both"/>
        <w:rPr>
          <w:shd w:val="clear" w:color="auto" w:fill="FFFFFF"/>
          <w:lang w:val="cs-CZ"/>
        </w:rPr>
      </w:pPr>
      <w:r w:rsidRPr="00950209">
        <w:rPr>
          <w:lang w:val="cs-CZ"/>
        </w:rPr>
        <w:t xml:space="preserve">Výstupem výzkumu </w:t>
      </w:r>
      <w:proofErr w:type="spellStart"/>
      <w:r w:rsidR="00C73C9A">
        <w:rPr>
          <w:lang w:val="cs-CZ"/>
        </w:rPr>
        <w:t>AdAudit</w:t>
      </w:r>
      <w:proofErr w:type="spellEnd"/>
      <w:r w:rsidRPr="00950209">
        <w:rPr>
          <w:lang w:val="cs-CZ"/>
        </w:rPr>
        <w:t xml:space="preserve"> jsou data </w:t>
      </w:r>
      <w:r w:rsidRPr="00950209">
        <w:rPr>
          <w:shd w:val="clear" w:color="auto" w:fill="FFFFFF"/>
          <w:lang w:val="cs-CZ"/>
        </w:rPr>
        <w:t>týkající se sociodemografického profilu návštěvníků kampaně v rámci cílové skupiny kampaně a dalších skupin uživatelů internetu. Tato vlastnost umožňuje zjistit, zda neexistují nějaké další potenciální skupiny spotřebitelů propagovaného zboží</w:t>
      </w:r>
      <w:r w:rsidR="00955CBF">
        <w:rPr>
          <w:shd w:val="clear" w:color="auto" w:fill="FFFFFF"/>
          <w:lang w:val="cs-CZ"/>
        </w:rPr>
        <w:t>/služby</w:t>
      </w:r>
      <w:r w:rsidRPr="00950209">
        <w:rPr>
          <w:shd w:val="clear" w:color="auto" w:fill="FFFFFF"/>
          <w:lang w:val="cs-CZ"/>
        </w:rPr>
        <w:t>, které by reklamní sdělení oslovilo, a díky tomu by mohli navštívit webovou stránku s reklamní kampaní.</w:t>
      </w:r>
    </w:p>
    <w:p w:rsidR="000C41F4" w:rsidRPr="00950209" w:rsidRDefault="000C41F4" w:rsidP="00174C06">
      <w:pPr>
        <w:jc w:val="both"/>
        <w:rPr>
          <w:shd w:val="clear" w:color="auto" w:fill="FFFFFF"/>
          <w:lang w:val="cs-CZ"/>
        </w:rPr>
      </w:pPr>
      <w:r w:rsidRPr="00876385">
        <w:rPr>
          <w:rFonts w:asciiTheme="minorHAnsi" w:hAnsiTheme="minorHAnsi"/>
          <w:b/>
          <w:noProof/>
          <w:lang w:val="cs-CZ" w:eastAsia="cs-CZ"/>
        </w:rPr>
        <w:drawing>
          <wp:inline distT="0" distB="0" distL="0" distR="0">
            <wp:extent cx="5040630" cy="2233930"/>
            <wp:effectExtent l="0" t="0" r="0" b="127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B3F" w:rsidRDefault="002B1B3F" w:rsidP="002B1B3F">
      <w:pPr>
        <w:jc w:val="both"/>
        <w:rPr>
          <w:lang w:val="cs-CZ"/>
        </w:rPr>
      </w:pPr>
      <w:r w:rsidRPr="00950209">
        <w:rPr>
          <w:lang w:val="cs-CZ"/>
        </w:rPr>
        <w:t>Výsled</w:t>
      </w:r>
      <w:r w:rsidR="000C41F4">
        <w:rPr>
          <w:lang w:val="cs-CZ"/>
        </w:rPr>
        <w:t>ky výzkumu jsou kombinací dat získaných platformou pro analýzu reklamních kampaní</w:t>
      </w:r>
      <w:r w:rsidRPr="00950209">
        <w:rPr>
          <w:lang w:val="cs-CZ"/>
        </w:rPr>
        <w:t xml:space="preserve"> (měřících skriptů) a dat z panelu </w:t>
      </w:r>
      <w:proofErr w:type="spellStart"/>
      <w:r w:rsidRPr="00950209">
        <w:rPr>
          <w:lang w:val="cs-CZ"/>
        </w:rPr>
        <w:t>NetMonitoru</w:t>
      </w:r>
      <w:proofErr w:type="spellEnd"/>
      <w:r w:rsidRPr="00950209">
        <w:rPr>
          <w:lang w:val="cs-CZ"/>
        </w:rPr>
        <w:t xml:space="preserve">. Po ukončení sběru vstupních dat pro kampaň a informací o </w:t>
      </w:r>
      <w:proofErr w:type="spellStart"/>
      <w:r w:rsidRPr="00950209">
        <w:rPr>
          <w:lang w:val="cs-CZ"/>
        </w:rPr>
        <w:t>panelist</w:t>
      </w:r>
      <w:r w:rsidR="000C41F4">
        <w:rPr>
          <w:lang w:val="cs-CZ"/>
        </w:rPr>
        <w:t>ech</w:t>
      </w:r>
      <w:proofErr w:type="spellEnd"/>
      <w:r w:rsidR="000C41F4">
        <w:rPr>
          <w:lang w:val="cs-CZ"/>
        </w:rPr>
        <w:t xml:space="preserve"> do databáze realizátora</w:t>
      </w:r>
      <w:r w:rsidR="00162E9D">
        <w:rPr>
          <w:lang w:val="cs-CZ"/>
        </w:rPr>
        <w:t xml:space="preserve"> je</w:t>
      </w:r>
      <w:r w:rsidRPr="00950209">
        <w:rPr>
          <w:lang w:val="cs-CZ"/>
        </w:rPr>
        <w:t xml:space="preserve"> zahájen proces analýzy dat. </w:t>
      </w:r>
      <w:r w:rsidR="000C41F4">
        <w:rPr>
          <w:lang w:val="cs-CZ"/>
        </w:rPr>
        <w:t>S</w:t>
      </w:r>
      <w:r w:rsidRPr="00950209">
        <w:rPr>
          <w:lang w:val="cs-CZ"/>
        </w:rPr>
        <w:t>ystém</w:t>
      </w:r>
      <w:r w:rsidR="000C41F4">
        <w:rPr>
          <w:lang w:val="cs-CZ"/>
        </w:rPr>
        <w:t xml:space="preserve"> realizátora</w:t>
      </w:r>
      <w:r w:rsidRPr="00950209">
        <w:rPr>
          <w:lang w:val="cs-CZ"/>
        </w:rPr>
        <w:t xml:space="preserve"> analyzuje imprese reklamních objektů, shlédnutých českými uživateli internetu a analyzuje </w:t>
      </w:r>
      <w:proofErr w:type="spellStart"/>
      <w:r w:rsidRPr="00950209">
        <w:rPr>
          <w:lang w:val="cs-CZ"/>
        </w:rPr>
        <w:t>NetMonitor</w:t>
      </w:r>
      <w:proofErr w:type="spellEnd"/>
      <w:r w:rsidRPr="00950209">
        <w:rPr>
          <w:lang w:val="cs-CZ"/>
        </w:rPr>
        <w:t xml:space="preserve"> panel na základě kontaktu jednotlivých </w:t>
      </w:r>
      <w:proofErr w:type="spellStart"/>
      <w:r w:rsidRPr="00950209">
        <w:rPr>
          <w:lang w:val="cs-CZ"/>
        </w:rPr>
        <w:t>cookies</w:t>
      </w:r>
      <w:proofErr w:type="spellEnd"/>
      <w:r w:rsidRPr="00950209">
        <w:rPr>
          <w:lang w:val="cs-CZ"/>
        </w:rPr>
        <w:t xml:space="preserve"> s kampaní. Data o </w:t>
      </w:r>
      <w:proofErr w:type="spellStart"/>
      <w:r w:rsidRPr="00950209">
        <w:rPr>
          <w:lang w:val="cs-CZ"/>
        </w:rPr>
        <w:t>cookies</w:t>
      </w:r>
      <w:proofErr w:type="spellEnd"/>
      <w:r w:rsidRPr="00950209">
        <w:rPr>
          <w:lang w:val="cs-CZ"/>
        </w:rPr>
        <w:t xml:space="preserve"> jsou následně použit</w:t>
      </w:r>
      <w:r w:rsidR="005C6E15">
        <w:rPr>
          <w:lang w:val="cs-CZ"/>
        </w:rPr>
        <w:t>a</w:t>
      </w:r>
      <w:r w:rsidR="00236FF6" w:rsidRPr="00950209">
        <w:rPr>
          <w:lang w:val="cs-CZ"/>
        </w:rPr>
        <w:t xml:space="preserve"> </w:t>
      </w:r>
      <w:r w:rsidR="005C6E15">
        <w:rPr>
          <w:lang w:val="cs-CZ"/>
        </w:rPr>
        <w:t>pro</w:t>
      </w:r>
      <w:r w:rsidR="005C6E15" w:rsidRPr="00950209">
        <w:rPr>
          <w:lang w:val="cs-CZ"/>
        </w:rPr>
        <w:t xml:space="preserve"> </w:t>
      </w:r>
      <w:r w:rsidR="00236FF6" w:rsidRPr="00950209">
        <w:rPr>
          <w:lang w:val="cs-CZ"/>
        </w:rPr>
        <w:t xml:space="preserve">výpočet Reálných uživatelů. </w:t>
      </w:r>
      <w:r w:rsidRPr="00950209">
        <w:rPr>
          <w:lang w:val="cs-CZ"/>
        </w:rPr>
        <w:t>Tyto statistiky mohou bý</w:t>
      </w:r>
      <w:r w:rsidR="005F1D99">
        <w:rPr>
          <w:lang w:val="cs-CZ"/>
        </w:rPr>
        <w:t>t reportovány v aplikaci realizátora</w:t>
      </w:r>
      <w:r w:rsidRPr="00950209">
        <w:rPr>
          <w:lang w:val="cs-CZ"/>
        </w:rPr>
        <w:t xml:space="preserve"> pro mediální plánování (</w:t>
      </w:r>
      <w:proofErr w:type="spellStart"/>
      <w:r w:rsidRPr="00950209">
        <w:rPr>
          <w:lang w:val="cs-CZ"/>
        </w:rPr>
        <w:t>gemiusExplorer</w:t>
      </w:r>
      <w:proofErr w:type="spellEnd"/>
      <w:r w:rsidRPr="00950209">
        <w:rPr>
          <w:lang w:val="cs-CZ"/>
        </w:rPr>
        <w:t>)</w:t>
      </w:r>
      <w:r w:rsidR="00236FF6" w:rsidRPr="00950209">
        <w:rPr>
          <w:lang w:val="cs-CZ"/>
        </w:rPr>
        <w:t xml:space="preserve"> nebo</w:t>
      </w:r>
      <w:r w:rsidR="00E42199" w:rsidRPr="00950209">
        <w:rPr>
          <w:lang w:val="cs-CZ"/>
        </w:rPr>
        <w:t xml:space="preserve"> </w:t>
      </w:r>
      <w:r w:rsidR="00E42199" w:rsidRPr="00723005">
        <w:rPr>
          <w:lang w:val="cs-CZ"/>
        </w:rPr>
        <w:t xml:space="preserve">pro </w:t>
      </w:r>
      <w:proofErr w:type="spellStart"/>
      <w:r w:rsidR="00C73C9A">
        <w:rPr>
          <w:lang w:val="cs-CZ"/>
        </w:rPr>
        <w:t>AdAudit</w:t>
      </w:r>
      <w:proofErr w:type="spellEnd"/>
      <w:r w:rsidR="00E42199" w:rsidRPr="00723005">
        <w:rPr>
          <w:lang w:val="cs-CZ"/>
        </w:rPr>
        <w:t xml:space="preserve"> Mini</w:t>
      </w:r>
      <w:r w:rsidR="00236FF6" w:rsidRPr="00723005">
        <w:rPr>
          <w:lang w:val="cs-CZ"/>
        </w:rPr>
        <w:t xml:space="preserve"> v omezené formě v aplikacích pro audit kampaní využitím API</w:t>
      </w:r>
      <w:r w:rsidRPr="00723005">
        <w:rPr>
          <w:lang w:val="cs-CZ"/>
        </w:rPr>
        <w:t>.</w:t>
      </w:r>
      <w:r w:rsidR="00C74A66">
        <w:rPr>
          <w:lang w:val="cs-CZ"/>
        </w:rPr>
        <w:t xml:space="preserve"> </w:t>
      </w:r>
    </w:p>
    <w:p w:rsidR="00831343" w:rsidRDefault="00831343" w:rsidP="002B1B3F">
      <w:pPr>
        <w:jc w:val="both"/>
        <w:rPr>
          <w:lang w:val="cs-CZ"/>
        </w:rPr>
      </w:pPr>
    </w:p>
    <w:p w:rsidR="00831343" w:rsidRPr="00950209" w:rsidRDefault="00831343" w:rsidP="002B1B3F">
      <w:pPr>
        <w:jc w:val="both"/>
        <w:rPr>
          <w:lang w:val="cs-CZ"/>
        </w:rPr>
      </w:pPr>
    </w:p>
    <w:p w:rsidR="002B1B3F" w:rsidRDefault="002B1B3F" w:rsidP="002B1B3F">
      <w:pPr>
        <w:ind w:left="720" w:hanging="720"/>
        <w:rPr>
          <w:lang w:val="cs-CZ"/>
        </w:rPr>
      </w:pPr>
      <w:r w:rsidRPr="00950209">
        <w:rPr>
          <w:lang w:val="cs-CZ"/>
        </w:rPr>
        <w:lastRenderedPageBreak/>
        <w:t>Ukazatel</w:t>
      </w:r>
      <w:r w:rsidR="00723005">
        <w:rPr>
          <w:lang w:val="cs-CZ"/>
        </w:rPr>
        <w:t>e</w:t>
      </w:r>
      <w:r w:rsidRPr="00950209">
        <w:rPr>
          <w:lang w:val="cs-CZ"/>
        </w:rPr>
        <w:t xml:space="preserve"> pro celou kampaň a pro sociodemografické skupiny:</w:t>
      </w:r>
    </w:p>
    <w:p w:rsidR="00C52656" w:rsidRPr="00950209" w:rsidRDefault="00C73C9A" w:rsidP="002B1B3F">
      <w:pPr>
        <w:ind w:left="720" w:hanging="720"/>
        <w:rPr>
          <w:shd w:val="clear" w:color="auto" w:fill="FFFFFF"/>
          <w:lang w:val="cs-CZ"/>
        </w:rPr>
      </w:pPr>
      <w:proofErr w:type="spellStart"/>
      <w:r>
        <w:rPr>
          <w:lang w:val="cs-CZ"/>
        </w:rPr>
        <w:t>AdAudit</w:t>
      </w:r>
      <w:proofErr w:type="spellEnd"/>
      <w:r w:rsidR="00C52656">
        <w:rPr>
          <w:lang w:val="cs-CZ"/>
        </w:rPr>
        <w:t xml:space="preserve"> FULL</w:t>
      </w:r>
    </w:p>
    <w:p w:rsidR="002B1B3F" w:rsidRDefault="002B1B3F" w:rsidP="00701731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 w:rsidRPr="00950209">
        <w:rPr>
          <w:rFonts w:asciiTheme="minorHAnsi" w:hAnsiTheme="minorHAnsi"/>
          <w:sz w:val="20"/>
          <w:szCs w:val="20"/>
          <w:lang w:val="cs-CZ"/>
        </w:rPr>
        <w:t xml:space="preserve">Počet návštěvníků - </w:t>
      </w:r>
      <w:proofErr w:type="spellStart"/>
      <w:r w:rsidRPr="00950209">
        <w:rPr>
          <w:rFonts w:asciiTheme="minorHAnsi" w:hAnsiTheme="minorHAnsi"/>
          <w:sz w:val="20"/>
          <w:szCs w:val="20"/>
          <w:lang w:val="cs-CZ"/>
        </w:rPr>
        <w:t>cookies</w:t>
      </w:r>
      <w:proofErr w:type="spellEnd"/>
      <w:r w:rsidRPr="00950209">
        <w:rPr>
          <w:rFonts w:asciiTheme="minorHAnsi" w:hAnsiTheme="minorHAnsi"/>
          <w:sz w:val="20"/>
          <w:szCs w:val="20"/>
          <w:lang w:val="cs-CZ"/>
        </w:rPr>
        <w:t xml:space="preserve"> nebo odhadovaný počet Reálných uživatelů (</w:t>
      </w:r>
      <w:proofErr w:type="spellStart"/>
      <w:r w:rsidRPr="00950209">
        <w:rPr>
          <w:rFonts w:asciiTheme="minorHAnsi" w:hAnsiTheme="minorHAnsi"/>
          <w:sz w:val="20"/>
          <w:szCs w:val="20"/>
          <w:lang w:val="cs-CZ"/>
        </w:rPr>
        <w:t>estimated</w:t>
      </w:r>
      <w:proofErr w:type="spellEnd"/>
      <w:r w:rsidRPr="00950209">
        <w:rPr>
          <w:rFonts w:asciiTheme="minorHAnsi" w:hAnsiTheme="minorHAnsi"/>
          <w:sz w:val="20"/>
          <w:szCs w:val="20"/>
          <w:lang w:val="cs-CZ"/>
        </w:rPr>
        <w:t xml:space="preserve"> Real </w:t>
      </w:r>
      <w:proofErr w:type="spellStart"/>
      <w:r w:rsidRPr="00950209">
        <w:rPr>
          <w:rFonts w:asciiTheme="minorHAnsi" w:hAnsiTheme="minorHAnsi"/>
          <w:sz w:val="20"/>
          <w:szCs w:val="20"/>
          <w:lang w:val="cs-CZ"/>
        </w:rPr>
        <w:t>Users</w:t>
      </w:r>
      <w:proofErr w:type="spellEnd"/>
      <w:r w:rsidRPr="00950209">
        <w:rPr>
          <w:rFonts w:asciiTheme="minorHAnsi" w:hAnsiTheme="minorHAnsi"/>
          <w:sz w:val="20"/>
          <w:szCs w:val="20"/>
          <w:lang w:val="cs-CZ"/>
        </w:rPr>
        <w:t xml:space="preserve">) nebo Reální uživatelé (Real </w:t>
      </w:r>
      <w:proofErr w:type="spellStart"/>
      <w:r w:rsidRPr="00950209">
        <w:rPr>
          <w:rFonts w:asciiTheme="minorHAnsi" w:hAnsiTheme="minorHAnsi"/>
          <w:sz w:val="20"/>
          <w:szCs w:val="20"/>
          <w:lang w:val="cs-CZ"/>
        </w:rPr>
        <w:t>Users</w:t>
      </w:r>
      <w:proofErr w:type="spellEnd"/>
      <w:r w:rsidRPr="00950209">
        <w:rPr>
          <w:rFonts w:asciiTheme="minorHAnsi" w:hAnsiTheme="minorHAnsi"/>
          <w:sz w:val="20"/>
          <w:szCs w:val="20"/>
          <w:lang w:val="cs-CZ"/>
        </w:rPr>
        <w:t>)</w:t>
      </w:r>
    </w:p>
    <w:p w:rsidR="00E11748" w:rsidRDefault="00E11748" w:rsidP="00701731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Podíl návštěvníků</w:t>
      </w:r>
    </w:p>
    <w:p w:rsidR="00C52656" w:rsidRPr="00950209" w:rsidRDefault="00C52656" w:rsidP="00701731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Podíl událostí</w:t>
      </w:r>
      <w:r w:rsidR="00FB69EA">
        <w:rPr>
          <w:rFonts w:asciiTheme="minorHAnsi" w:hAnsiTheme="minorHAnsi"/>
          <w:sz w:val="20"/>
          <w:szCs w:val="20"/>
          <w:lang w:val="cs-CZ"/>
        </w:rPr>
        <w:t xml:space="preserve"> (imprese, kliky, interakce)</w:t>
      </w:r>
    </w:p>
    <w:p w:rsidR="002B1B3F" w:rsidRPr="00950209" w:rsidRDefault="002B1B3F" w:rsidP="00701731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 w:rsidRPr="00950209">
        <w:rPr>
          <w:rFonts w:asciiTheme="minorHAnsi" w:hAnsiTheme="minorHAnsi"/>
          <w:sz w:val="20"/>
          <w:szCs w:val="20"/>
          <w:lang w:val="cs-CZ"/>
        </w:rPr>
        <w:t>Zásah [</w:t>
      </w:r>
      <w:proofErr w:type="spellStart"/>
      <w:r w:rsidRPr="00950209">
        <w:rPr>
          <w:rFonts w:asciiTheme="minorHAnsi" w:hAnsiTheme="minorHAnsi"/>
          <w:sz w:val="20"/>
          <w:szCs w:val="20"/>
          <w:lang w:val="cs-CZ"/>
        </w:rPr>
        <w:t>cookies</w:t>
      </w:r>
      <w:proofErr w:type="spellEnd"/>
      <w:r w:rsidRPr="00950209">
        <w:rPr>
          <w:rFonts w:asciiTheme="minorHAnsi" w:hAnsiTheme="minorHAnsi"/>
          <w:sz w:val="20"/>
          <w:szCs w:val="20"/>
          <w:lang w:val="cs-CZ"/>
        </w:rPr>
        <w:t>] nebo Zásah [</w:t>
      </w:r>
      <w:proofErr w:type="spellStart"/>
      <w:r w:rsidRPr="00950209">
        <w:rPr>
          <w:rFonts w:asciiTheme="minorHAnsi" w:hAnsiTheme="minorHAnsi"/>
          <w:sz w:val="20"/>
          <w:szCs w:val="20"/>
          <w:lang w:val="cs-CZ"/>
        </w:rPr>
        <w:t>RU</w:t>
      </w:r>
      <w:r w:rsidR="00831343">
        <w:rPr>
          <w:rFonts w:asciiTheme="minorHAnsi" w:hAnsiTheme="minorHAnsi"/>
          <w:sz w:val="20"/>
          <w:szCs w:val="20"/>
          <w:lang w:val="cs-CZ"/>
        </w:rPr>
        <w:t>odhad</w:t>
      </w:r>
      <w:proofErr w:type="spellEnd"/>
      <w:r w:rsidRPr="00950209">
        <w:rPr>
          <w:rFonts w:asciiTheme="minorHAnsi" w:hAnsiTheme="minorHAnsi"/>
          <w:sz w:val="20"/>
          <w:szCs w:val="20"/>
          <w:lang w:val="cs-CZ"/>
        </w:rPr>
        <w:t>] nebo Zásah [RU]</w:t>
      </w:r>
    </w:p>
    <w:p w:rsidR="00C52656" w:rsidRDefault="00C73C9A" w:rsidP="00C52656">
      <w:pPr>
        <w:rPr>
          <w:rFonts w:asciiTheme="minorHAnsi" w:hAnsiTheme="minorHAnsi"/>
          <w:szCs w:val="20"/>
          <w:lang w:val="cs-CZ"/>
        </w:rPr>
      </w:pPr>
      <w:proofErr w:type="spellStart"/>
      <w:r>
        <w:rPr>
          <w:lang w:val="cs-CZ"/>
        </w:rPr>
        <w:t>AdAudit</w:t>
      </w:r>
      <w:proofErr w:type="spellEnd"/>
      <w:r w:rsidR="00C52656">
        <w:rPr>
          <w:rFonts w:asciiTheme="minorHAnsi" w:hAnsiTheme="minorHAnsi"/>
          <w:szCs w:val="20"/>
          <w:lang w:val="cs-CZ"/>
        </w:rPr>
        <w:t xml:space="preserve"> MINI</w:t>
      </w:r>
    </w:p>
    <w:p w:rsidR="00C52656" w:rsidRPr="00C52656" w:rsidRDefault="00C52656" w:rsidP="00C52656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 w:rsidRPr="00950209">
        <w:rPr>
          <w:rFonts w:asciiTheme="minorHAnsi" w:hAnsiTheme="minorHAnsi"/>
          <w:sz w:val="20"/>
          <w:szCs w:val="20"/>
          <w:lang w:val="cs-CZ"/>
        </w:rPr>
        <w:t>Počet návštěvníků - odhadovaný počet Reálných uživatelů (</w:t>
      </w:r>
      <w:proofErr w:type="spellStart"/>
      <w:r>
        <w:rPr>
          <w:rFonts w:asciiTheme="minorHAnsi" w:hAnsiTheme="minorHAnsi"/>
          <w:sz w:val="20"/>
          <w:szCs w:val="20"/>
          <w:lang w:val="cs-CZ"/>
        </w:rPr>
        <w:t>RUodhad</w:t>
      </w:r>
      <w:proofErr w:type="spellEnd"/>
      <w:r w:rsidRPr="00950209">
        <w:rPr>
          <w:rFonts w:asciiTheme="minorHAnsi" w:hAnsiTheme="minorHAnsi"/>
          <w:sz w:val="20"/>
          <w:szCs w:val="20"/>
          <w:lang w:val="cs-CZ"/>
        </w:rPr>
        <w:t xml:space="preserve">) </w:t>
      </w:r>
    </w:p>
    <w:p w:rsidR="00C52656" w:rsidRPr="00836293" w:rsidRDefault="00C52656" w:rsidP="00C52656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Podíl</w:t>
      </w:r>
      <w:r w:rsidRPr="00950209">
        <w:rPr>
          <w:rFonts w:asciiTheme="minorHAnsi" w:hAnsiTheme="minorHAnsi"/>
          <w:sz w:val="20"/>
          <w:szCs w:val="20"/>
          <w:lang w:val="cs-CZ"/>
        </w:rPr>
        <w:t xml:space="preserve"> návštěvníků </w:t>
      </w:r>
      <w:r w:rsidR="0093166F">
        <w:rPr>
          <w:rFonts w:asciiTheme="minorHAnsi" w:hAnsiTheme="minorHAnsi"/>
          <w:sz w:val="20"/>
          <w:szCs w:val="20"/>
          <w:lang w:val="cs-CZ"/>
        </w:rPr>
        <w:t>–</w:t>
      </w:r>
      <w:r w:rsidRPr="00950209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93166F">
        <w:rPr>
          <w:rFonts w:asciiTheme="minorHAnsi" w:hAnsiTheme="minorHAnsi"/>
          <w:sz w:val="20"/>
          <w:szCs w:val="20"/>
          <w:lang w:val="cs-CZ"/>
        </w:rPr>
        <w:t>podíl odhadovaného počtu</w:t>
      </w:r>
      <w:r w:rsidRPr="00950209">
        <w:rPr>
          <w:rFonts w:asciiTheme="minorHAnsi" w:hAnsiTheme="minorHAnsi"/>
          <w:sz w:val="20"/>
          <w:szCs w:val="20"/>
          <w:lang w:val="cs-CZ"/>
        </w:rPr>
        <w:t xml:space="preserve"> Reálných uživatelů (</w:t>
      </w:r>
      <w:proofErr w:type="spellStart"/>
      <w:r>
        <w:rPr>
          <w:rFonts w:asciiTheme="minorHAnsi" w:hAnsiTheme="minorHAnsi"/>
          <w:sz w:val="20"/>
          <w:szCs w:val="20"/>
          <w:lang w:val="cs-CZ"/>
        </w:rPr>
        <w:t>RUodhad</w:t>
      </w:r>
      <w:proofErr w:type="spellEnd"/>
      <w:r w:rsidR="0093166F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93166F" w:rsidRPr="00DE1E5F">
        <w:rPr>
          <w:rFonts w:asciiTheme="minorHAnsi" w:hAnsiTheme="minorHAnsi"/>
          <w:sz w:val="20"/>
          <w:szCs w:val="20"/>
          <w:lang w:val="cs-CZ"/>
        </w:rPr>
        <w:t>%</w:t>
      </w:r>
      <w:r w:rsidRPr="00950209">
        <w:rPr>
          <w:rFonts w:asciiTheme="minorHAnsi" w:hAnsiTheme="minorHAnsi"/>
          <w:sz w:val="20"/>
          <w:szCs w:val="20"/>
          <w:lang w:val="cs-CZ"/>
        </w:rPr>
        <w:t xml:space="preserve">) </w:t>
      </w:r>
    </w:p>
    <w:p w:rsidR="00480EEF" w:rsidRDefault="00480EEF" w:rsidP="00480EEF">
      <w:pPr>
        <w:jc w:val="both"/>
        <w:rPr>
          <w:shd w:val="clear" w:color="auto" w:fill="FFFFFF"/>
          <w:lang w:val="cs-CZ"/>
        </w:rPr>
      </w:pPr>
      <w:r w:rsidRPr="00950209">
        <w:rPr>
          <w:lang w:val="cs-CZ"/>
        </w:rPr>
        <w:t>Počet uživatelů internetu, kteří byli osloveni měřenou reklamní kampaní, může být stanoven pomocí jednoho z následujících ukazatelů: Reální uživatelé (RU), odhadovaný</w:t>
      </w:r>
      <w:r w:rsidR="00AC6462">
        <w:rPr>
          <w:lang w:val="cs-CZ"/>
        </w:rPr>
        <w:t xml:space="preserve"> počet Reálných uživatelů (</w:t>
      </w:r>
      <w:proofErr w:type="spellStart"/>
      <w:r w:rsidR="00AC6462">
        <w:rPr>
          <w:lang w:val="cs-CZ"/>
        </w:rPr>
        <w:t>RUodhad</w:t>
      </w:r>
      <w:proofErr w:type="spellEnd"/>
      <w:r w:rsidR="008A5E55">
        <w:rPr>
          <w:lang w:val="cs-CZ"/>
        </w:rPr>
        <w:t xml:space="preserve">) nebo </w:t>
      </w:r>
      <w:proofErr w:type="spellStart"/>
      <w:r w:rsidR="008A5E55">
        <w:rPr>
          <w:lang w:val="cs-CZ"/>
        </w:rPr>
        <w:t>c</w:t>
      </w:r>
      <w:r w:rsidRPr="00950209">
        <w:rPr>
          <w:lang w:val="cs-CZ"/>
        </w:rPr>
        <w:t>ookies</w:t>
      </w:r>
      <w:proofErr w:type="spellEnd"/>
      <w:r w:rsidRPr="00950209">
        <w:rPr>
          <w:lang w:val="cs-CZ"/>
        </w:rPr>
        <w:t xml:space="preserve">. </w:t>
      </w:r>
      <w:r w:rsidRPr="00950209">
        <w:rPr>
          <w:shd w:val="clear" w:color="auto" w:fill="FFFFFF"/>
          <w:lang w:val="cs-CZ"/>
        </w:rPr>
        <w:t xml:space="preserve">Volba správného ukazatele závisí na dostupnosti výsledků </w:t>
      </w:r>
      <w:proofErr w:type="spellStart"/>
      <w:r w:rsidRPr="00950209">
        <w:rPr>
          <w:shd w:val="clear" w:color="auto" w:fill="FFFFFF"/>
          <w:lang w:val="cs-CZ"/>
        </w:rPr>
        <w:t>gemiusAudience</w:t>
      </w:r>
      <w:proofErr w:type="spellEnd"/>
      <w:r w:rsidRPr="00950209">
        <w:rPr>
          <w:shd w:val="clear" w:color="auto" w:fill="FFFFFF"/>
          <w:lang w:val="cs-CZ"/>
        </w:rPr>
        <w:t xml:space="preserve"> [</w:t>
      </w:r>
      <w:proofErr w:type="spellStart"/>
      <w:r w:rsidRPr="00950209">
        <w:rPr>
          <w:shd w:val="clear" w:color="auto" w:fill="FFFFFF"/>
          <w:lang w:val="cs-CZ"/>
        </w:rPr>
        <w:t>NetMonitor</w:t>
      </w:r>
      <w:proofErr w:type="spellEnd"/>
      <w:r w:rsidRPr="00950209">
        <w:rPr>
          <w:shd w:val="clear" w:color="auto" w:fill="FFFFFF"/>
          <w:lang w:val="cs-CZ"/>
        </w:rPr>
        <w:t>] v období kampaně</w:t>
      </w:r>
      <w:r w:rsidR="00AC6462">
        <w:rPr>
          <w:shd w:val="clear" w:color="auto" w:fill="FFFFFF"/>
          <w:lang w:val="cs-CZ"/>
        </w:rPr>
        <w:t xml:space="preserve"> a verze výzkumu </w:t>
      </w:r>
      <w:proofErr w:type="spellStart"/>
      <w:r w:rsidR="00C73C9A">
        <w:rPr>
          <w:lang w:val="cs-CZ"/>
        </w:rPr>
        <w:t>AdAudit</w:t>
      </w:r>
      <w:proofErr w:type="spellEnd"/>
      <w:r w:rsidRPr="00950209">
        <w:rPr>
          <w:shd w:val="clear" w:color="auto" w:fill="FFFFFF"/>
          <w:lang w:val="cs-CZ"/>
        </w:rPr>
        <w:t xml:space="preserve">. Ukazatel </w:t>
      </w:r>
      <w:r w:rsidRPr="00950209">
        <w:rPr>
          <w:lang w:val="cs-CZ"/>
        </w:rPr>
        <w:t xml:space="preserve">Reální uživatelé (RU) </w:t>
      </w:r>
      <w:r w:rsidRPr="00950209">
        <w:rPr>
          <w:shd w:val="clear" w:color="auto" w:fill="FFFFFF"/>
          <w:lang w:val="cs-CZ"/>
        </w:rPr>
        <w:t xml:space="preserve">je k dispozici pro kampaně provedené v období, pro které již byly zveřejněny výsledky </w:t>
      </w:r>
      <w:proofErr w:type="spellStart"/>
      <w:r w:rsidRPr="00950209">
        <w:rPr>
          <w:shd w:val="clear" w:color="auto" w:fill="FFFFFF"/>
          <w:lang w:val="cs-CZ"/>
        </w:rPr>
        <w:t>gemiusAudience</w:t>
      </w:r>
      <w:proofErr w:type="spellEnd"/>
      <w:r w:rsidR="00667B91">
        <w:rPr>
          <w:shd w:val="clear" w:color="auto" w:fill="FFFFFF"/>
          <w:lang w:val="cs-CZ"/>
        </w:rPr>
        <w:t xml:space="preserve"> (</w:t>
      </w:r>
      <w:proofErr w:type="spellStart"/>
      <w:r w:rsidR="00667B91">
        <w:rPr>
          <w:shd w:val="clear" w:color="auto" w:fill="FFFFFF"/>
          <w:lang w:val="cs-CZ"/>
        </w:rPr>
        <w:t>NetMonitor</w:t>
      </w:r>
      <w:proofErr w:type="spellEnd"/>
      <w:r w:rsidR="00667B91">
        <w:rPr>
          <w:shd w:val="clear" w:color="auto" w:fill="FFFFFF"/>
          <w:lang w:val="cs-CZ"/>
        </w:rPr>
        <w:t>)</w:t>
      </w:r>
      <w:r w:rsidRPr="00950209">
        <w:rPr>
          <w:shd w:val="clear" w:color="auto" w:fill="FFFFFF"/>
          <w:lang w:val="cs-CZ"/>
        </w:rPr>
        <w:t xml:space="preserve">. Pro kampaně probíhající v období, pro které výsledky </w:t>
      </w:r>
      <w:proofErr w:type="spellStart"/>
      <w:r w:rsidRPr="00950209">
        <w:rPr>
          <w:shd w:val="clear" w:color="auto" w:fill="FFFFFF"/>
          <w:lang w:val="cs-CZ"/>
        </w:rPr>
        <w:t>gemiusAudience</w:t>
      </w:r>
      <w:proofErr w:type="spellEnd"/>
      <w:r w:rsidRPr="00950209">
        <w:rPr>
          <w:shd w:val="clear" w:color="auto" w:fill="FFFFFF"/>
          <w:lang w:val="cs-CZ"/>
        </w:rPr>
        <w:t xml:space="preserve"> ještě nejsou k dispozici, se může vybrat mezi ukazatelem </w:t>
      </w:r>
      <w:r w:rsidRPr="00950209">
        <w:rPr>
          <w:lang w:val="cs-CZ"/>
        </w:rPr>
        <w:t>odhadovaný</w:t>
      </w:r>
      <w:r w:rsidR="00110C45">
        <w:rPr>
          <w:lang w:val="cs-CZ"/>
        </w:rPr>
        <w:t xml:space="preserve"> počet Reálných uživatelů (</w:t>
      </w:r>
      <w:proofErr w:type="spellStart"/>
      <w:r w:rsidR="00110C45">
        <w:rPr>
          <w:lang w:val="cs-CZ"/>
        </w:rPr>
        <w:t>RUodhad</w:t>
      </w:r>
      <w:proofErr w:type="spellEnd"/>
      <w:r w:rsidR="00B213B2">
        <w:rPr>
          <w:lang w:val="cs-CZ"/>
        </w:rPr>
        <w:t xml:space="preserve">) a ukazatelem </w:t>
      </w:r>
      <w:proofErr w:type="spellStart"/>
      <w:r w:rsidR="00B213B2">
        <w:rPr>
          <w:lang w:val="cs-CZ"/>
        </w:rPr>
        <w:t>c</w:t>
      </w:r>
      <w:r w:rsidRPr="00950209">
        <w:rPr>
          <w:lang w:val="cs-CZ"/>
        </w:rPr>
        <w:t>ookies</w:t>
      </w:r>
      <w:proofErr w:type="spellEnd"/>
      <w:r w:rsidRPr="00950209">
        <w:rPr>
          <w:shd w:val="clear" w:color="auto" w:fill="FFFFFF"/>
          <w:lang w:val="cs-CZ"/>
        </w:rPr>
        <w:t xml:space="preserve">. </w:t>
      </w:r>
      <w:r w:rsidR="00950209" w:rsidRPr="00950209">
        <w:rPr>
          <w:shd w:val="clear" w:color="auto" w:fill="FFFFFF"/>
          <w:lang w:val="cs-CZ"/>
        </w:rPr>
        <w:t>Výběr</w:t>
      </w:r>
      <w:r w:rsidRPr="00950209">
        <w:rPr>
          <w:shd w:val="clear" w:color="auto" w:fill="FFFFFF"/>
          <w:lang w:val="cs-CZ"/>
        </w:rPr>
        <w:t xml:space="preserve"> ukazatele má </w:t>
      </w:r>
      <w:r w:rsidR="00950209" w:rsidRPr="00950209">
        <w:rPr>
          <w:shd w:val="clear" w:color="auto" w:fill="FFFFFF"/>
          <w:lang w:val="cs-CZ"/>
        </w:rPr>
        <w:t>vliv</w:t>
      </w:r>
      <w:r w:rsidRPr="00950209">
        <w:rPr>
          <w:shd w:val="clear" w:color="auto" w:fill="FFFFFF"/>
          <w:lang w:val="cs-CZ"/>
        </w:rPr>
        <w:t xml:space="preserve"> na dodání výsledků měření.</w:t>
      </w:r>
    </w:p>
    <w:p w:rsidR="00522937" w:rsidRPr="00B213B2" w:rsidRDefault="00522937" w:rsidP="00B213B2">
      <w:pPr>
        <w:pStyle w:val="Nadpis5"/>
        <w:numPr>
          <w:ilvl w:val="4"/>
          <w:numId w:val="0"/>
        </w:numPr>
        <w:spacing w:before="440" w:after="240" w:line="276" w:lineRule="auto"/>
        <w:ind w:left="1008" w:hanging="1008"/>
        <w:rPr>
          <w:rFonts w:asciiTheme="minorHAnsi" w:hAnsiTheme="minorHAnsi"/>
          <w:b/>
          <w:lang w:val="cs-CZ"/>
        </w:rPr>
      </w:pPr>
      <w:r w:rsidRPr="00950209">
        <w:rPr>
          <w:rFonts w:asciiTheme="minorHAnsi" w:hAnsiTheme="minorHAnsi"/>
          <w:b/>
          <w:lang w:val="cs-CZ"/>
        </w:rPr>
        <w:t>Možnosti přípravy reportů</w:t>
      </w:r>
    </w:p>
    <w:p w:rsidR="00701731" w:rsidRPr="00950209" w:rsidRDefault="000E1117" w:rsidP="00701731">
      <w:pPr>
        <w:rPr>
          <w:shd w:val="clear" w:color="auto" w:fill="FFFFFF"/>
          <w:lang w:val="cs-CZ"/>
        </w:rPr>
      </w:pPr>
      <w:r w:rsidRPr="00950209">
        <w:rPr>
          <w:shd w:val="clear" w:color="auto" w:fill="FFFFFF"/>
          <w:lang w:val="cs-CZ"/>
        </w:rPr>
        <w:t>Existuje několik možností přípravy reportů podle zvolen</w:t>
      </w:r>
      <w:r w:rsidR="00701731" w:rsidRPr="00950209">
        <w:rPr>
          <w:shd w:val="clear" w:color="auto" w:fill="FFFFFF"/>
          <w:lang w:val="cs-CZ"/>
        </w:rPr>
        <w:t>ého ukazatele pro návštěvníky.</w:t>
      </w:r>
    </w:p>
    <w:p w:rsidR="00701731" w:rsidRPr="00950209" w:rsidRDefault="00701731" w:rsidP="008E4B48">
      <w:pPr>
        <w:spacing w:after="0"/>
        <w:rPr>
          <w:shd w:val="clear" w:color="auto" w:fill="FFFFFF"/>
          <w:lang w:val="cs-CZ"/>
        </w:rPr>
      </w:pPr>
      <w:r w:rsidRPr="00950209">
        <w:rPr>
          <w:shd w:val="clear" w:color="auto" w:fill="FFFFFF"/>
          <w:lang w:val="cs-CZ"/>
        </w:rPr>
        <w:t xml:space="preserve">Návštěvníci – </w:t>
      </w:r>
      <w:proofErr w:type="spellStart"/>
      <w:r w:rsidRPr="00950209">
        <w:rPr>
          <w:shd w:val="clear" w:color="auto" w:fill="FFFFFF"/>
          <w:lang w:val="cs-CZ"/>
        </w:rPr>
        <w:t>cookies</w:t>
      </w:r>
      <w:proofErr w:type="spellEnd"/>
    </w:p>
    <w:p w:rsidR="00701731" w:rsidRPr="00950209" w:rsidRDefault="000E1117" w:rsidP="008E4B48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/>
          <w:sz w:val="20"/>
          <w:szCs w:val="20"/>
          <w:lang w:val="cs-CZ"/>
        </w:rPr>
      </w:pPr>
      <w:r w:rsidRPr="00950209">
        <w:rPr>
          <w:rFonts w:asciiTheme="minorHAnsi" w:hAnsiTheme="minorHAnsi"/>
          <w:sz w:val="20"/>
          <w:szCs w:val="20"/>
          <w:lang w:val="cs-CZ"/>
        </w:rPr>
        <w:t>reportovaným obdobím bude celá měřená kampaň</w:t>
      </w:r>
      <w:r w:rsidR="00972D96" w:rsidRPr="00950209">
        <w:rPr>
          <w:rFonts w:asciiTheme="minorHAnsi" w:hAnsiTheme="minorHAnsi"/>
          <w:sz w:val="20"/>
          <w:szCs w:val="20"/>
          <w:lang w:val="cs-CZ"/>
        </w:rPr>
        <w:t xml:space="preserve"> a data nebudou obsahovat informace o RU</w:t>
      </w:r>
    </w:p>
    <w:p w:rsidR="008E4B48" w:rsidRPr="00950209" w:rsidRDefault="008E4B48" w:rsidP="008E4B48">
      <w:pPr>
        <w:pStyle w:val="Odstavecseseznamem"/>
        <w:spacing w:after="0"/>
        <w:ind w:left="1080"/>
        <w:rPr>
          <w:rFonts w:asciiTheme="minorHAnsi" w:hAnsiTheme="minorHAnsi"/>
          <w:sz w:val="20"/>
          <w:szCs w:val="20"/>
          <w:lang w:val="cs-CZ"/>
        </w:rPr>
      </w:pPr>
    </w:p>
    <w:p w:rsidR="00701731" w:rsidRPr="00950209" w:rsidRDefault="003D10EC" w:rsidP="008E4B48">
      <w:pPr>
        <w:spacing w:after="0"/>
        <w:rPr>
          <w:shd w:val="clear" w:color="auto" w:fill="FFFFFF"/>
          <w:lang w:val="cs-CZ"/>
        </w:rPr>
      </w:pPr>
      <w:r>
        <w:rPr>
          <w:shd w:val="clear" w:color="auto" w:fill="FFFFFF"/>
          <w:lang w:val="cs-CZ"/>
        </w:rPr>
        <w:t xml:space="preserve">Návštěvníci - RU a </w:t>
      </w:r>
      <w:proofErr w:type="spellStart"/>
      <w:r>
        <w:rPr>
          <w:shd w:val="clear" w:color="auto" w:fill="FFFFFF"/>
          <w:lang w:val="cs-CZ"/>
        </w:rPr>
        <w:t>RUodhad</w:t>
      </w:r>
      <w:proofErr w:type="spellEnd"/>
    </w:p>
    <w:p w:rsidR="000E1117" w:rsidRDefault="000E1117" w:rsidP="008E4B48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/>
          <w:sz w:val="20"/>
          <w:szCs w:val="20"/>
          <w:lang w:val="cs-CZ"/>
        </w:rPr>
      </w:pPr>
      <w:r w:rsidRPr="00950209">
        <w:rPr>
          <w:rFonts w:asciiTheme="minorHAnsi" w:hAnsiTheme="minorHAnsi"/>
          <w:sz w:val="20"/>
          <w:szCs w:val="20"/>
          <w:lang w:val="cs-CZ"/>
        </w:rPr>
        <w:t xml:space="preserve">reportované období - s RU anebo s odhadovaným počtem RU – report může být připraven až pro </w:t>
      </w:r>
      <w:r w:rsidR="00327125" w:rsidRPr="00950209">
        <w:rPr>
          <w:rFonts w:asciiTheme="minorHAnsi" w:hAnsiTheme="minorHAnsi"/>
          <w:sz w:val="20"/>
          <w:szCs w:val="20"/>
          <w:lang w:val="cs-CZ"/>
        </w:rPr>
        <w:t>9</w:t>
      </w:r>
      <w:r w:rsidR="00D81D15">
        <w:rPr>
          <w:rFonts w:asciiTheme="minorHAnsi" w:hAnsiTheme="minorHAnsi"/>
          <w:sz w:val="20"/>
          <w:szCs w:val="20"/>
          <w:lang w:val="cs-CZ"/>
        </w:rPr>
        <w:t>2</w:t>
      </w:r>
      <w:r w:rsidR="00327125" w:rsidRPr="00950209">
        <w:rPr>
          <w:rFonts w:asciiTheme="minorHAnsi" w:hAnsiTheme="minorHAnsi"/>
          <w:sz w:val="20"/>
          <w:szCs w:val="20"/>
          <w:lang w:val="cs-CZ"/>
        </w:rPr>
        <w:t xml:space="preserve"> </w:t>
      </w:r>
      <w:r w:rsidRPr="00950209">
        <w:rPr>
          <w:rFonts w:asciiTheme="minorHAnsi" w:hAnsiTheme="minorHAnsi"/>
          <w:sz w:val="20"/>
          <w:szCs w:val="20"/>
          <w:lang w:val="cs-CZ"/>
        </w:rPr>
        <w:t xml:space="preserve">denní období. Reporty pro kampaně trvající delší dobu jsou rozděleny </w:t>
      </w:r>
      <w:r w:rsidR="00327125" w:rsidRPr="00950209">
        <w:rPr>
          <w:rFonts w:asciiTheme="minorHAnsi" w:hAnsiTheme="minorHAnsi"/>
          <w:sz w:val="20"/>
          <w:szCs w:val="20"/>
          <w:lang w:val="cs-CZ"/>
        </w:rPr>
        <w:t xml:space="preserve">do částí odpovídajících </w:t>
      </w:r>
      <w:r w:rsidR="00D81D15">
        <w:rPr>
          <w:rFonts w:asciiTheme="minorHAnsi" w:hAnsiTheme="minorHAnsi"/>
          <w:sz w:val="20"/>
          <w:szCs w:val="20"/>
          <w:lang w:val="cs-CZ"/>
        </w:rPr>
        <w:t>dvaa</w:t>
      </w:r>
      <w:r w:rsidR="00327125" w:rsidRPr="00950209">
        <w:rPr>
          <w:rFonts w:asciiTheme="minorHAnsi" w:hAnsiTheme="minorHAnsi"/>
          <w:sz w:val="20"/>
          <w:szCs w:val="20"/>
          <w:lang w:val="cs-CZ"/>
        </w:rPr>
        <w:t>devadesáti</w:t>
      </w:r>
      <w:r w:rsidRPr="00950209">
        <w:rPr>
          <w:rFonts w:asciiTheme="minorHAnsi" w:hAnsiTheme="minorHAnsi"/>
          <w:sz w:val="20"/>
          <w:szCs w:val="20"/>
          <w:lang w:val="cs-CZ"/>
        </w:rPr>
        <w:t>denním obdobím.</w:t>
      </w:r>
    </w:p>
    <w:p w:rsidR="00F163D4" w:rsidRDefault="00F163D4" w:rsidP="00EF45D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Cs w:val="20"/>
          <w:lang w:val="cs-CZ"/>
        </w:rPr>
      </w:pPr>
    </w:p>
    <w:p w:rsidR="00EF45DE" w:rsidRPr="00FB69EA" w:rsidRDefault="00EF45DE" w:rsidP="00F163D4">
      <w:pPr>
        <w:spacing w:after="0"/>
        <w:rPr>
          <w:rStyle w:val="hps"/>
          <w:rFonts w:cs="Arial"/>
          <w:szCs w:val="20"/>
          <w:lang w:val="cs-CZ"/>
        </w:rPr>
      </w:pPr>
      <w:r w:rsidRPr="00FB69EA">
        <w:rPr>
          <w:rStyle w:val="hps"/>
          <w:rFonts w:cs="Arial"/>
          <w:szCs w:val="20"/>
          <w:lang w:val="cs-CZ"/>
        </w:rPr>
        <w:t>Minimální poč</w:t>
      </w:r>
      <w:r w:rsidR="00D21345" w:rsidRPr="00FB69EA">
        <w:rPr>
          <w:rStyle w:val="hps"/>
          <w:rFonts w:cs="Arial"/>
          <w:szCs w:val="20"/>
          <w:lang w:val="cs-CZ"/>
        </w:rPr>
        <w:t xml:space="preserve">et </w:t>
      </w:r>
      <w:proofErr w:type="spellStart"/>
      <w:r w:rsidR="00D21345" w:rsidRPr="00FB69EA">
        <w:rPr>
          <w:rStyle w:val="hps"/>
          <w:rFonts w:cs="Arial"/>
          <w:szCs w:val="20"/>
          <w:lang w:val="cs-CZ"/>
        </w:rPr>
        <w:t>cookie</w:t>
      </w:r>
      <w:proofErr w:type="spellEnd"/>
      <w:r w:rsidRPr="00FB69EA">
        <w:rPr>
          <w:rStyle w:val="hps"/>
          <w:rFonts w:cs="Arial"/>
          <w:szCs w:val="20"/>
          <w:lang w:val="cs-CZ"/>
        </w:rPr>
        <w:t xml:space="preserve"> </w:t>
      </w:r>
      <w:proofErr w:type="spellStart"/>
      <w:r w:rsidRPr="00FB69EA">
        <w:rPr>
          <w:rStyle w:val="hps"/>
          <w:rFonts w:cs="Arial"/>
          <w:szCs w:val="20"/>
          <w:lang w:val="cs-CZ"/>
        </w:rPr>
        <w:t>panelistů</w:t>
      </w:r>
      <w:proofErr w:type="spellEnd"/>
      <w:r w:rsidRPr="00FB69EA">
        <w:rPr>
          <w:rStyle w:val="hps"/>
          <w:rFonts w:cs="Arial"/>
          <w:szCs w:val="20"/>
          <w:lang w:val="cs-CZ"/>
        </w:rPr>
        <w:t>, pro které je možno konstruovat</w:t>
      </w:r>
      <w:r w:rsidR="00F163D4" w:rsidRPr="00FB69EA">
        <w:rPr>
          <w:rStyle w:val="hps"/>
          <w:rFonts w:cs="Arial"/>
          <w:szCs w:val="20"/>
          <w:lang w:val="cs-CZ"/>
        </w:rPr>
        <w:t xml:space="preserve"> </w:t>
      </w:r>
      <w:proofErr w:type="spellStart"/>
      <w:r w:rsidRPr="00FB69EA">
        <w:rPr>
          <w:rStyle w:val="hps"/>
          <w:rFonts w:cs="Arial"/>
          <w:szCs w:val="20"/>
          <w:lang w:val="cs-CZ"/>
        </w:rPr>
        <w:t>sociodemograficky</w:t>
      </w:r>
      <w:proofErr w:type="spellEnd"/>
      <w:r w:rsidRPr="00FB69EA">
        <w:rPr>
          <w:rStyle w:val="hps"/>
          <w:rFonts w:cs="Arial"/>
          <w:szCs w:val="20"/>
          <w:lang w:val="cs-CZ"/>
        </w:rPr>
        <w:t>́ profil návštěvníků příslušného uzlu</w:t>
      </w:r>
      <w:r w:rsidR="00333484" w:rsidRPr="00FB69EA">
        <w:rPr>
          <w:rStyle w:val="hps"/>
          <w:rFonts w:cs="Arial"/>
          <w:szCs w:val="20"/>
          <w:lang w:val="cs-CZ"/>
        </w:rPr>
        <w:t xml:space="preserve"> je</w:t>
      </w:r>
      <w:r w:rsidRPr="00FB69EA">
        <w:rPr>
          <w:rStyle w:val="hps"/>
          <w:rFonts w:cs="Arial"/>
          <w:szCs w:val="20"/>
          <w:lang w:val="cs-CZ"/>
        </w:rPr>
        <w:t xml:space="preserve"> 45.</w:t>
      </w:r>
    </w:p>
    <w:p w:rsidR="00EF45DE" w:rsidRPr="00FB69EA" w:rsidRDefault="00EF45DE" w:rsidP="0020473C">
      <w:pPr>
        <w:spacing w:after="0"/>
        <w:rPr>
          <w:rStyle w:val="hps"/>
          <w:rFonts w:cs="Arial"/>
        </w:rPr>
      </w:pPr>
      <w:r w:rsidRPr="00FB69EA">
        <w:rPr>
          <w:rStyle w:val="hps"/>
          <w:rFonts w:cs="Arial"/>
          <w:szCs w:val="20"/>
          <w:lang w:val="cs-CZ"/>
        </w:rPr>
        <w:t>Realizátor bude objednatele analýzy informovat</w:t>
      </w:r>
      <w:r w:rsidR="001E0296" w:rsidRPr="00FB69EA">
        <w:rPr>
          <w:rStyle w:val="hps"/>
          <w:rFonts w:cs="Arial"/>
          <w:szCs w:val="20"/>
          <w:lang w:val="cs-CZ"/>
        </w:rPr>
        <w:t>,</w:t>
      </w:r>
      <w:r w:rsidRPr="00FB69EA">
        <w:rPr>
          <w:rStyle w:val="hps"/>
          <w:rFonts w:cs="Arial"/>
          <w:szCs w:val="20"/>
          <w:lang w:val="cs-CZ"/>
        </w:rPr>
        <w:t xml:space="preserve"> pokud nebude možné, vzhledem na výše</w:t>
      </w:r>
      <w:r w:rsidR="00F163D4" w:rsidRPr="00FB69EA">
        <w:rPr>
          <w:rStyle w:val="hps"/>
          <w:rFonts w:cs="Arial"/>
        </w:rPr>
        <w:t xml:space="preserve"> </w:t>
      </w:r>
      <w:r w:rsidRPr="00FB69EA">
        <w:rPr>
          <w:rStyle w:val="hps"/>
          <w:rFonts w:cs="Arial"/>
        </w:rPr>
        <w:t xml:space="preserve">uvedené, </w:t>
      </w:r>
      <w:r w:rsidR="00D21345" w:rsidRPr="00FB69EA">
        <w:rPr>
          <w:rStyle w:val="hps"/>
          <w:rFonts w:cs="Arial"/>
        </w:rPr>
        <w:t>socio-demografický profil dodat.</w:t>
      </w:r>
    </w:p>
    <w:p w:rsidR="0020473C" w:rsidRPr="00BD7CDF" w:rsidRDefault="00F163D4" w:rsidP="0020473C">
      <w:pPr>
        <w:spacing w:after="0"/>
        <w:rPr>
          <w:rFonts w:asciiTheme="minorHAnsi" w:hAnsiTheme="minorHAnsi"/>
          <w:i/>
          <w:szCs w:val="20"/>
          <w:lang w:val="cs-CZ"/>
        </w:rPr>
      </w:pPr>
      <w:proofErr w:type="spellStart"/>
      <w:r w:rsidRPr="00FB69EA">
        <w:rPr>
          <w:rFonts w:asciiTheme="minorHAnsi" w:hAnsiTheme="minorHAnsi"/>
          <w:i/>
          <w:szCs w:val="20"/>
          <w:lang w:val="cs-CZ"/>
        </w:rPr>
        <w:t>Pozn</w:t>
      </w:r>
      <w:proofErr w:type="spellEnd"/>
      <w:r w:rsidRPr="00FB69EA">
        <w:rPr>
          <w:rFonts w:asciiTheme="minorHAnsi" w:hAnsiTheme="minorHAnsi"/>
          <w:i/>
          <w:szCs w:val="20"/>
          <w:lang w:val="cs-CZ"/>
        </w:rPr>
        <w:t xml:space="preserve">: </w:t>
      </w:r>
      <w:r w:rsidR="00D21345" w:rsidRPr="00FB69EA">
        <w:rPr>
          <w:rFonts w:asciiTheme="minorHAnsi" w:hAnsiTheme="minorHAnsi"/>
          <w:i/>
          <w:szCs w:val="20"/>
          <w:lang w:val="cs-CZ"/>
        </w:rPr>
        <w:t>Pomůckou pro objednatele může být následující</w:t>
      </w:r>
      <w:r w:rsidR="00D9394A" w:rsidRPr="00FB69EA">
        <w:rPr>
          <w:rFonts w:asciiTheme="minorHAnsi" w:hAnsiTheme="minorHAnsi"/>
          <w:i/>
          <w:szCs w:val="20"/>
          <w:lang w:val="cs-CZ"/>
        </w:rPr>
        <w:t>: pro získání 45</w:t>
      </w:r>
      <w:r w:rsidR="00BD7CDF" w:rsidRPr="00FB69EA">
        <w:rPr>
          <w:rFonts w:asciiTheme="minorHAnsi" w:hAnsiTheme="minorHAnsi"/>
          <w:i/>
          <w:szCs w:val="20"/>
          <w:lang w:val="cs-CZ"/>
        </w:rPr>
        <w:t xml:space="preserve"> </w:t>
      </w:r>
      <w:proofErr w:type="spellStart"/>
      <w:r w:rsidR="00BD7CDF" w:rsidRPr="00FB69EA">
        <w:rPr>
          <w:rFonts w:asciiTheme="minorHAnsi" w:hAnsiTheme="minorHAnsi"/>
          <w:i/>
          <w:szCs w:val="20"/>
          <w:lang w:val="cs-CZ"/>
        </w:rPr>
        <w:t>cooki</w:t>
      </w:r>
      <w:r w:rsidR="001A2A6F" w:rsidRPr="00FB69EA">
        <w:rPr>
          <w:rFonts w:asciiTheme="minorHAnsi" w:hAnsiTheme="minorHAnsi"/>
          <w:i/>
          <w:szCs w:val="20"/>
          <w:lang w:val="cs-CZ"/>
        </w:rPr>
        <w:t>e</w:t>
      </w:r>
      <w:proofErr w:type="spellEnd"/>
      <w:r w:rsidR="00D9394A" w:rsidRPr="00FB69EA">
        <w:rPr>
          <w:rFonts w:asciiTheme="minorHAnsi" w:hAnsiTheme="minorHAnsi"/>
          <w:i/>
          <w:szCs w:val="20"/>
          <w:lang w:val="cs-CZ"/>
        </w:rPr>
        <w:t xml:space="preserve"> </w:t>
      </w:r>
      <w:proofErr w:type="spellStart"/>
      <w:r w:rsidR="00D9394A" w:rsidRPr="00FB69EA">
        <w:rPr>
          <w:rFonts w:asciiTheme="minorHAnsi" w:hAnsiTheme="minorHAnsi"/>
          <w:i/>
          <w:szCs w:val="20"/>
          <w:lang w:val="cs-CZ"/>
        </w:rPr>
        <w:t>panelistů</w:t>
      </w:r>
      <w:proofErr w:type="spellEnd"/>
      <w:r w:rsidR="00D9394A" w:rsidRPr="00FB69EA">
        <w:rPr>
          <w:rFonts w:asciiTheme="minorHAnsi" w:hAnsiTheme="minorHAnsi"/>
          <w:i/>
          <w:szCs w:val="20"/>
          <w:lang w:val="cs-CZ"/>
        </w:rPr>
        <w:t xml:space="preserve"> na příslušný uzel v rámci kampaně je potřeb</w:t>
      </w:r>
      <w:r w:rsidR="00EB4C40">
        <w:rPr>
          <w:rFonts w:asciiTheme="minorHAnsi" w:hAnsiTheme="minorHAnsi"/>
          <w:i/>
          <w:szCs w:val="20"/>
          <w:lang w:val="cs-CZ"/>
        </w:rPr>
        <w:t>n</w:t>
      </w:r>
      <w:r w:rsidR="00D9394A" w:rsidRPr="00FB69EA">
        <w:rPr>
          <w:rFonts w:asciiTheme="minorHAnsi" w:hAnsiTheme="minorHAnsi"/>
          <w:i/>
          <w:szCs w:val="20"/>
          <w:lang w:val="cs-CZ"/>
        </w:rPr>
        <w:t>ých</w:t>
      </w:r>
      <w:r w:rsidR="00EB4C40">
        <w:rPr>
          <w:rFonts w:asciiTheme="minorHAnsi" w:hAnsiTheme="minorHAnsi"/>
          <w:i/>
          <w:szCs w:val="20"/>
          <w:lang w:val="cs-CZ"/>
        </w:rPr>
        <w:t xml:space="preserve"> cca</w:t>
      </w:r>
      <w:r w:rsidR="00D9394A" w:rsidRPr="00FB69EA">
        <w:rPr>
          <w:rFonts w:asciiTheme="minorHAnsi" w:hAnsiTheme="minorHAnsi"/>
          <w:i/>
          <w:szCs w:val="20"/>
          <w:lang w:val="cs-CZ"/>
        </w:rPr>
        <w:t xml:space="preserve"> </w:t>
      </w:r>
      <w:r w:rsidR="00EB4C40">
        <w:rPr>
          <w:rFonts w:asciiTheme="minorHAnsi" w:hAnsiTheme="minorHAnsi"/>
          <w:i/>
          <w:szCs w:val="20"/>
          <w:lang w:val="cs-CZ"/>
        </w:rPr>
        <w:t>5</w:t>
      </w:r>
      <w:r w:rsidR="00D9394A" w:rsidRPr="00FB69EA">
        <w:rPr>
          <w:rFonts w:asciiTheme="minorHAnsi" w:hAnsiTheme="minorHAnsi"/>
          <w:i/>
          <w:szCs w:val="20"/>
          <w:lang w:val="cs-CZ"/>
        </w:rPr>
        <w:t xml:space="preserve">000 – 6000 </w:t>
      </w:r>
      <w:proofErr w:type="spellStart"/>
      <w:r w:rsidR="00D21345" w:rsidRPr="00FB69EA">
        <w:rPr>
          <w:rFonts w:asciiTheme="minorHAnsi" w:hAnsiTheme="minorHAnsi"/>
          <w:i/>
          <w:szCs w:val="20"/>
          <w:lang w:val="cs-CZ"/>
        </w:rPr>
        <w:t>cookies</w:t>
      </w:r>
      <w:proofErr w:type="spellEnd"/>
      <w:r w:rsidR="00D9394A" w:rsidRPr="00FB69EA">
        <w:rPr>
          <w:rFonts w:asciiTheme="minorHAnsi" w:hAnsiTheme="minorHAnsi"/>
          <w:i/>
          <w:szCs w:val="20"/>
          <w:lang w:val="cs-CZ"/>
        </w:rPr>
        <w:t xml:space="preserve"> z ČR.</w:t>
      </w:r>
    </w:p>
    <w:p w:rsidR="004B736E" w:rsidRDefault="004B736E" w:rsidP="00174C06">
      <w:pPr>
        <w:pStyle w:val="Nadpis5"/>
        <w:numPr>
          <w:ilvl w:val="4"/>
          <w:numId w:val="0"/>
        </w:numPr>
        <w:spacing w:before="440" w:after="240" w:line="276" w:lineRule="auto"/>
        <w:ind w:left="1008" w:hanging="1008"/>
        <w:rPr>
          <w:rFonts w:asciiTheme="minorHAnsi" w:hAnsiTheme="minorHAnsi"/>
          <w:b/>
          <w:lang w:val="cs-CZ"/>
        </w:rPr>
      </w:pPr>
    </w:p>
    <w:p w:rsidR="000E1117" w:rsidRPr="00950209" w:rsidRDefault="00972D96" w:rsidP="00174C06">
      <w:pPr>
        <w:pStyle w:val="Nadpis5"/>
        <w:numPr>
          <w:ilvl w:val="4"/>
          <w:numId w:val="0"/>
        </w:numPr>
        <w:spacing w:before="440" w:after="240" w:line="276" w:lineRule="auto"/>
        <w:ind w:left="1008" w:hanging="1008"/>
        <w:rPr>
          <w:rFonts w:asciiTheme="minorHAnsi" w:hAnsiTheme="minorHAnsi"/>
          <w:b/>
          <w:lang w:val="cs-CZ"/>
        </w:rPr>
      </w:pPr>
      <w:r w:rsidRPr="00950209">
        <w:rPr>
          <w:rFonts w:asciiTheme="minorHAnsi" w:hAnsiTheme="minorHAnsi"/>
          <w:b/>
          <w:lang w:val="cs-CZ"/>
        </w:rPr>
        <w:t>Dodání reportů</w:t>
      </w:r>
    </w:p>
    <w:p w:rsidR="000E1117" w:rsidRPr="00215ECC" w:rsidRDefault="00C73C9A" w:rsidP="000E1117">
      <w:pPr>
        <w:spacing w:after="0"/>
        <w:rPr>
          <w:rStyle w:val="hps"/>
          <w:rFonts w:cs="Arial"/>
          <w:szCs w:val="20"/>
          <w:lang w:val="cs-CZ"/>
        </w:rPr>
      </w:pPr>
      <w:proofErr w:type="spellStart"/>
      <w:r>
        <w:rPr>
          <w:lang w:val="cs-CZ"/>
        </w:rPr>
        <w:t>AdAudit</w:t>
      </w:r>
      <w:proofErr w:type="spellEnd"/>
      <w:r w:rsidR="005C6E7F">
        <w:rPr>
          <w:rStyle w:val="hps"/>
          <w:rFonts w:cs="Arial"/>
          <w:szCs w:val="20"/>
          <w:lang w:val="cs-CZ"/>
        </w:rPr>
        <w:t xml:space="preserve"> FULL</w:t>
      </w:r>
    </w:p>
    <w:p w:rsidR="000E1117" w:rsidRPr="00215ECC" w:rsidRDefault="000E1117" w:rsidP="00174C06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 w:rsidRPr="00215ECC">
        <w:rPr>
          <w:rFonts w:asciiTheme="minorHAnsi" w:hAnsiTheme="minorHAnsi"/>
          <w:sz w:val="20"/>
          <w:szCs w:val="20"/>
          <w:lang w:val="cs-CZ"/>
        </w:rPr>
        <w:t xml:space="preserve">Výsledky sociodemografické analýzy budou poskytnuty klientovi ve </w:t>
      </w:r>
      <w:proofErr w:type="gramStart"/>
      <w:r w:rsidRPr="00215ECC">
        <w:rPr>
          <w:rFonts w:asciiTheme="minorHAnsi" w:hAnsiTheme="minorHAnsi"/>
          <w:sz w:val="20"/>
          <w:szCs w:val="20"/>
          <w:lang w:val="cs-CZ"/>
        </w:rPr>
        <w:t>formě</w:t>
      </w:r>
      <w:proofErr w:type="gramEnd"/>
      <w:r w:rsidRPr="00215ECC">
        <w:rPr>
          <w:rFonts w:asciiTheme="minorHAnsi" w:hAnsiTheme="minorHAnsi"/>
          <w:sz w:val="20"/>
          <w:szCs w:val="20"/>
          <w:lang w:val="cs-CZ"/>
        </w:rPr>
        <w:t xml:space="preserve"> .</w:t>
      </w:r>
      <w:proofErr w:type="gramStart"/>
      <w:r w:rsidRPr="00215ECC">
        <w:rPr>
          <w:rFonts w:asciiTheme="minorHAnsi" w:hAnsiTheme="minorHAnsi"/>
          <w:sz w:val="20"/>
          <w:szCs w:val="20"/>
          <w:lang w:val="cs-CZ"/>
        </w:rPr>
        <w:t>gem</w:t>
      </w:r>
      <w:proofErr w:type="gramEnd"/>
      <w:r w:rsidRPr="00215ECC">
        <w:rPr>
          <w:rFonts w:asciiTheme="minorHAnsi" w:hAnsiTheme="minorHAnsi"/>
          <w:sz w:val="20"/>
          <w:szCs w:val="20"/>
          <w:lang w:val="cs-CZ"/>
        </w:rPr>
        <w:t xml:space="preserve"> souboru, a to umístěním na dedikovaný FTP server nebo</w:t>
      </w:r>
      <w:r w:rsidR="00D46C6D" w:rsidRPr="00215ECC">
        <w:rPr>
          <w:rFonts w:asciiTheme="minorHAnsi" w:hAnsiTheme="minorHAnsi"/>
          <w:sz w:val="20"/>
          <w:szCs w:val="20"/>
          <w:lang w:val="cs-CZ"/>
        </w:rPr>
        <w:t xml:space="preserve"> zasláním</w:t>
      </w:r>
      <w:r w:rsidRPr="00215ECC">
        <w:rPr>
          <w:rFonts w:asciiTheme="minorHAnsi" w:hAnsiTheme="minorHAnsi"/>
          <w:sz w:val="20"/>
          <w:szCs w:val="20"/>
          <w:lang w:val="cs-CZ"/>
        </w:rPr>
        <w:t xml:space="preserve"> emailem.</w:t>
      </w:r>
    </w:p>
    <w:p w:rsidR="000E1117" w:rsidRPr="009320BD" w:rsidRDefault="00C73C9A" w:rsidP="000E1117">
      <w:pPr>
        <w:spacing w:after="0"/>
        <w:rPr>
          <w:rStyle w:val="hps"/>
          <w:rFonts w:cs="Arial"/>
          <w:szCs w:val="20"/>
          <w:lang w:val="cs-CZ"/>
        </w:rPr>
      </w:pPr>
      <w:proofErr w:type="spellStart"/>
      <w:r>
        <w:rPr>
          <w:lang w:val="cs-CZ"/>
        </w:rPr>
        <w:t>AdAudit</w:t>
      </w:r>
      <w:proofErr w:type="spellEnd"/>
      <w:r w:rsidRPr="009320BD">
        <w:rPr>
          <w:rStyle w:val="hps"/>
          <w:rFonts w:cs="Arial"/>
          <w:szCs w:val="20"/>
          <w:lang w:val="cs-CZ"/>
        </w:rPr>
        <w:t xml:space="preserve"> </w:t>
      </w:r>
      <w:r w:rsidR="000E1117" w:rsidRPr="009320BD">
        <w:rPr>
          <w:rStyle w:val="hps"/>
          <w:rFonts w:cs="Arial"/>
          <w:szCs w:val="20"/>
          <w:lang w:val="cs-CZ"/>
        </w:rPr>
        <w:t>Mini</w:t>
      </w:r>
    </w:p>
    <w:p w:rsidR="00C74A66" w:rsidRPr="004D5631" w:rsidRDefault="005D5EE3" w:rsidP="006D1915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 w:rsidRPr="006D1915">
        <w:rPr>
          <w:rFonts w:asciiTheme="minorHAnsi" w:hAnsiTheme="minorHAnsi"/>
          <w:sz w:val="20"/>
          <w:szCs w:val="20"/>
          <w:lang w:val="cs-CZ"/>
        </w:rPr>
        <w:t>Výsledky</w:t>
      </w:r>
      <w:r w:rsidRPr="00F468F4">
        <w:rPr>
          <w:rFonts w:asciiTheme="minorHAnsi" w:hAnsiTheme="minorHAnsi"/>
          <w:szCs w:val="20"/>
          <w:lang w:val="cs-CZ"/>
        </w:rPr>
        <w:t xml:space="preserve"> </w:t>
      </w:r>
      <w:r w:rsidRPr="004D5631">
        <w:rPr>
          <w:rFonts w:asciiTheme="minorHAnsi" w:hAnsiTheme="minorHAnsi"/>
          <w:sz w:val="20"/>
          <w:szCs w:val="20"/>
          <w:lang w:val="cs-CZ"/>
        </w:rPr>
        <w:t>sociodemografické analýzy budou</w:t>
      </w:r>
      <w:r w:rsidR="00D46C6D" w:rsidRPr="004D5631">
        <w:rPr>
          <w:rFonts w:asciiTheme="minorHAnsi" w:hAnsiTheme="minorHAnsi"/>
          <w:sz w:val="20"/>
          <w:szCs w:val="20"/>
          <w:lang w:val="cs-CZ"/>
        </w:rPr>
        <w:t xml:space="preserve"> konečnému</w:t>
      </w:r>
      <w:r w:rsidRPr="004D5631">
        <w:rPr>
          <w:rFonts w:asciiTheme="minorHAnsi" w:hAnsiTheme="minorHAnsi"/>
          <w:sz w:val="20"/>
          <w:szCs w:val="20"/>
          <w:lang w:val="cs-CZ"/>
        </w:rPr>
        <w:t xml:space="preserve"> klientovi poskytnuty</w:t>
      </w:r>
      <w:r w:rsidR="00C74A66" w:rsidRPr="004D5631">
        <w:rPr>
          <w:rFonts w:asciiTheme="minorHAnsi" w:hAnsiTheme="minorHAnsi"/>
          <w:sz w:val="20"/>
          <w:szCs w:val="20"/>
          <w:lang w:val="cs-CZ"/>
        </w:rPr>
        <w:t>:</w:t>
      </w:r>
      <w:r w:rsidRPr="004D5631">
        <w:rPr>
          <w:rFonts w:asciiTheme="minorHAnsi" w:hAnsiTheme="minorHAnsi"/>
          <w:sz w:val="20"/>
          <w:szCs w:val="20"/>
          <w:lang w:val="cs-CZ"/>
        </w:rPr>
        <w:t xml:space="preserve"> </w:t>
      </w:r>
    </w:p>
    <w:p w:rsidR="00C74A66" w:rsidRPr="00F468F4" w:rsidRDefault="00C74A66" w:rsidP="006D1915">
      <w:pPr>
        <w:ind w:left="1080"/>
        <w:rPr>
          <w:rFonts w:asciiTheme="minorHAnsi" w:hAnsiTheme="minorHAnsi"/>
          <w:szCs w:val="20"/>
          <w:lang w:val="cs-CZ"/>
        </w:rPr>
      </w:pPr>
      <w:r w:rsidRPr="00F468F4">
        <w:rPr>
          <w:rFonts w:asciiTheme="minorHAnsi" w:hAnsiTheme="minorHAnsi"/>
          <w:szCs w:val="20"/>
          <w:lang w:val="cs-CZ"/>
        </w:rPr>
        <w:t xml:space="preserve">a) </w:t>
      </w:r>
      <w:r w:rsidR="00CB3497">
        <w:rPr>
          <w:rFonts w:asciiTheme="minorHAnsi" w:hAnsiTheme="minorHAnsi"/>
          <w:szCs w:val="20"/>
          <w:lang w:val="cs-CZ"/>
        </w:rPr>
        <w:t>prostřednictvím rozhraní</w:t>
      </w:r>
      <w:r w:rsidR="00D9608E" w:rsidRPr="00F468F4">
        <w:rPr>
          <w:rFonts w:asciiTheme="minorHAnsi" w:hAnsiTheme="minorHAnsi"/>
          <w:szCs w:val="20"/>
          <w:lang w:val="cs-CZ"/>
        </w:rPr>
        <w:t xml:space="preserve"> systému</w:t>
      </w:r>
      <w:r w:rsidR="00CB3497">
        <w:rPr>
          <w:rFonts w:asciiTheme="minorHAnsi" w:hAnsiTheme="minorHAnsi"/>
          <w:szCs w:val="20"/>
          <w:lang w:val="cs-CZ"/>
        </w:rPr>
        <w:t xml:space="preserve"> na analýzu reklamních kampaní od</w:t>
      </w:r>
      <w:r w:rsidR="00F40744" w:rsidRPr="00F468F4">
        <w:rPr>
          <w:rFonts w:asciiTheme="minorHAnsi" w:hAnsiTheme="minorHAnsi"/>
          <w:szCs w:val="20"/>
          <w:lang w:val="cs-CZ"/>
        </w:rPr>
        <w:t xml:space="preserve"> dodavatele tét</w:t>
      </w:r>
      <w:r w:rsidR="005D5EE3" w:rsidRPr="00F468F4">
        <w:rPr>
          <w:rFonts w:asciiTheme="minorHAnsi" w:hAnsiTheme="minorHAnsi"/>
          <w:szCs w:val="20"/>
          <w:lang w:val="cs-CZ"/>
        </w:rPr>
        <w:t>o služby</w:t>
      </w:r>
      <w:r w:rsidR="004F7B36">
        <w:rPr>
          <w:rFonts w:asciiTheme="minorHAnsi" w:hAnsiTheme="minorHAnsi"/>
          <w:szCs w:val="20"/>
          <w:lang w:val="cs-CZ"/>
        </w:rPr>
        <w:t xml:space="preserve"> (</w:t>
      </w:r>
      <w:proofErr w:type="spellStart"/>
      <w:r w:rsidR="004F7B36">
        <w:rPr>
          <w:rFonts w:asciiTheme="minorHAnsi" w:hAnsiTheme="minorHAnsi"/>
          <w:szCs w:val="20"/>
          <w:lang w:val="cs-CZ"/>
        </w:rPr>
        <w:t>gemiusDirectEffect</w:t>
      </w:r>
      <w:proofErr w:type="spellEnd"/>
      <w:r w:rsidR="004F7B36">
        <w:rPr>
          <w:rFonts w:asciiTheme="minorHAnsi" w:hAnsiTheme="minorHAnsi"/>
          <w:szCs w:val="20"/>
          <w:lang w:val="cs-CZ"/>
        </w:rPr>
        <w:t>)</w:t>
      </w:r>
      <w:r w:rsidR="00CB3497">
        <w:rPr>
          <w:rFonts w:asciiTheme="minorHAnsi" w:hAnsiTheme="minorHAnsi"/>
          <w:szCs w:val="20"/>
          <w:lang w:val="cs-CZ"/>
        </w:rPr>
        <w:t xml:space="preserve">, a to realizátora nebo třetích </w:t>
      </w:r>
      <w:r w:rsidR="007A6021">
        <w:rPr>
          <w:rFonts w:asciiTheme="minorHAnsi" w:hAnsiTheme="minorHAnsi"/>
          <w:szCs w:val="20"/>
          <w:lang w:val="cs-CZ"/>
        </w:rPr>
        <w:t>s</w:t>
      </w:r>
      <w:r w:rsidR="00CB3497">
        <w:rPr>
          <w:rFonts w:asciiTheme="minorHAnsi" w:hAnsiTheme="minorHAnsi"/>
          <w:szCs w:val="20"/>
          <w:lang w:val="cs-CZ"/>
        </w:rPr>
        <w:t>tran</w:t>
      </w:r>
      <w:r w:rsidR="005D5EE3" w:rsidRPr="00F468F4">
        <w:rPr>
          <w:rFonts w:asciiTheme="minorHAnsi" w:hAnsiTheme="minorHAnsi"/>
          <w:szCs w:val="20"/>
          <w:lang w:val="cs-CZ"/>
        </w:rPr>
        <w:t xml:space="preserve">. Tito dodavatelé získají přístup k datům </w:t>
      </w:r>
      <w:r w:rsidR="001C7E72" w:rsidRPr="00F468F4">
        <w:rPr>
          <w:rFonts w:asciiTheme="minorHAnsi" w:hAnsiTheme="minorHAnsi"/>
          <w:szCs w:val="20"/>
          <w:lang w:val="cs-CZ"/>
        </w:rPr>
        <w:t>prostřednictvím</w:t>
      </w:r>
      <w:r w:rsidR="005D5EE3" w:rsidRPr="00F468F4">
        <w:rPr>
          <w:rFonts w:asciiTheme="minorHAnsi" w:hAnsiTheme="minorHAnsi"/>
          <w:szCs w:val="20"/>
          <w:lang w:val="cs-CZ"/>
        </w:rPr>
        <w:t xml:space="preserve"> API platformy</w:t>
      </w:r>
      <w:r w:rsidR="00E97677">
        <w:rPr>
          <w:rFonts w:asciiTheme="minorHAnsi" w:hAnsiTheme="minorHAnsi"/>
          <w:szCs w:val="20"/>
          <w:lang w:val="cs-CZ"/>
        </w:rPr>
        <w:t xml:space="preserve"> r</w:t>
      </w:r>
      <w:r w:rsidR="00F40744" w:rsidRPr="00F468F4">
        <w:rPr>
          <w:rFonts w:asciiTheme="minorHAnsi" w:hAnsiTheme="minorHAnsi"/>
          <w:szCs w:val="20"/>
          <w:lang w:val="cs-CZ"/>
        </w:rPr>
        <w:t>ealizátora</w:t>
      </w:r>
      <w:r w:rsidR="005D5EE3" w:rsidRPr="00F468F4">
        <w:rPr>
          <w:rFonts w:asciiTheme="minorHAnsi" w:hAnsiTheme="minorHAnsi"/>
          <w:szCs w:val="20"/>
          <w:lang w:val="cs-CZ"/>
        </w:rPr>
        <w:t xml:space="preserve"> </w:t>
      </w:r>
      <w:r w:rsidR="00E179E6">
        <w:rPr>
          <w:rFonts w:asciiTheme="minorHAnsi" w:hAnsiTheme="minorHAnsi"/>
          <w:szCs w:val="20"/>
          <w:lang w:val="cs-CZ"/>
        </w:rPr>
        <w:t>pro analýzu reklamních kampaní. S</w:t>
      </w:r>
      <w:r w:rsidR="005B031C" w:rsidRPr="00F468F4">
        <w:rPr>
          <w:rFonts w:asciiTheme="minorHAnsi" w:hAnsiTheme="minorHAnsi"/>
          <w:szCs w:val="20"/>
          <w:lang w:val="cs-CZ"/>
        </w:rPr>
        <w:t>ystém</w:t>
      </w:r>
      <w:r w:rsidR="00D56538">
        <w:rPr>
          <w:rFonts w:asciiTheme="minorHAnsi" w:hAnsiTheme="minorHAnsi"/>
          <w:szCs w:val="20"/>
          <w:lang w:val="cs-CZ"/>
        </w:rPr>
        <w:t xml:space="preserve"> r</w:t>
      </w:r>
      <w:r w:rsidR="00E179E6">
        <w:rPr>
          <w:rFonts w:asciiTheme="minorHAnsi" w:hAnsiTheme="minorHAnsi"/>
          <w:szCs w:val="20"/>
          <w:lang w:val="cs-CZ"/>
        </w:rPr>
        <w:t>ealizátora pro analýzu reklamních kampaní</w:t>
      </w:r>
      <w:r w:rsidR="005D5EE3" w:rsidRPr="00473CBE">
        <w:rPr>
          <w:rFonts w:asciiTheme="minorHAnsi" w:hAnsiTheme="minorHAnsi"/>
          <w:szCs w:val="20"/>
          <w:lang w:val="cs-CZ"/>
        </w:rPr>
        <w:t xml:space="preserve"> </w:t>
      </w:r>
      <w:r w:rsidR="005D5EE3" w:rsidRPr="00F468F4">
        <w:rPr>
          <w:rFonts w:asciiTheme="minorHAnsi" w:hAnsiTheme="minorHAnsi"/>
          <w:szCs w:val="20"/>
          <w:lang w:val="cs-CZ"/>
        </w:rPr>
        <w:t>výsledky</w:t>
      </w:r>
      <w:r w:rsidR="001A3DAD">
        <w:rPr>
          <w:rFonts w:asciiTheme="minorHAnsi" w:hAnsiTheme="minorHAnsi"/>
          <w:szCs w:val="20"/>
          <w:lang w:val="cs-CZ"/>
        </w:rPr>
        <w:t xml:space="preserve"> </w:t>
      </w:r>
      <w:proofErr w:type="spellStart"/>
      <w:r w:rsidR="00C73C9A">
        <w:rPr>
          <w:lang w:val="cs-CZ"/>
        </w:rPr>
        <w:t>AdAudit</w:t>
      </w:r>
      <w:proofErr w:type="spellEnd"/>
      <w:r w:rsidR="001A3DAD">
        <w:rPr>
          <w:rFonts w:asciiTheme="minorHAnsi" w:hAnsiTheme="minorHAnsi"/>
          <w:szCs w:val="20"/>
          <w:lang w:val="cs-CZ"/>
        </w:rPr>
        <w:t xml:space="preserve"> Mini prezentuje</w:t>
      </w:r>
      <w:r w:rsidR="005D5EE3" w:rsidRPr="00F468F4">
        <w:rPr>
          <w:rFonts w:asciiTheme="minorHAnsi" w:hAnsiTheme="minorHAnsi"/>
          <w:szCs w:val="20"/>
          <w:lang w:val="cs-CZ"/>
        </w:rPr>
        <w:t xml:space="preserve"> jako speciální </w:t>
      </w:r>
      <w:proofErr w:type="spellStart"/>
      <w:r w:rsidR="005D5EE3" w:rsidRPr="00F468F4">
        <w:rPr>
          <w:rFonts w:asciiTheme="minorHAnsi" w:hAnsiTheme="minorHAnsi"/>
          <w:szCs w:val="20"/>
          <w:lang w:val="cs-CZ"/>
        </w:rPr>
        <w:t>socdemo</w:t>
      </w:r>
      <w:proofErr w:type="spellEnd"/>
      <w:r w:rsidR="005D5EE3" w:rsidRPr="00F468F4">
        <w:rPr>
          <w:rFonts w:asciiTheme="minorHAnsi" w:hAnsiTheme="minorHAnsi"/>
          <w:szCs w:val="20"/>
          <w:lang w:val="cs-CZ"/>
        </w:rPr>
        <w:t xml:space="preserve"> report/sekci. </w:t>
      </w:r>
    </w:p>
    <w:p w:rsidR="000E1117" w:rsidRPr="00F468F4" w:rsidRDefault="00C74A66" w:rsidP="001A5643">
      <w:pPr>
        <w:ind w:left="1008"/>
        <w:rPr>
          <w:rFonts w:asciiTheme="minorHAnsi" w:hAnsiTheme="minorHAnsi"/>
          <w:szCs w:val="20"/>
          <w:lang w:val="cs-CZ"/>
        </w:rPr>
      </w:pPr>
      <w:r w:rsidRPr="00F468F4">
        <w:rPr>
          <w:rFonts w:asciiTheme="minorHAnsi" w:hAnsiTheme="minorHAnsi"/>
          <w:szCs w:val="20"/>
          <w:lang w:val="cs-CZ"/>
        </w:rPr>
        <w:t xml:space="preserve">b) v </w:t>
      </w:r>
      <w:proofErr w:type="spellStart"/>
      <w:r w:rsidRPr="00F468F4">
        <w:rPr>
          <w:rFonts w:asciiTheme="minorHAnsi" w:hAnsiTheme="minorHAnsi"/>
          <w:szCs w:val="20"/>
          <w:lang w:val="cs-CZ"/>
        </w:rPr>
        <w:t>xls</w:t>
      </w:r>
      <w:proofErr w:type="spellEnd"/>
      <w:r w:rsidRPr="00F468F4">
        <w:rPr>
          <w:rFonts w:asciiTheme="minorHAnsi" w:hAnsiTheme="minorHAnsi"/>
          <w:szCs w:val="20"/>
          <w:lang w:val="cs-CZ"/>
        </w:rPr>
        <w:t xml:space="preserve"> nebo CSV reportu (v případě manuálního zadání kampaně na straně realizátora). </w:t>
      </w:r>
    </w:p>
    <w:p w:rsidR="002B1B3F" w:rsidRPr="00950209" w:rsidRDefault="00CE491E" w:rsidP="00174C06">
      <w:pPr>
        <w:pStyle w:val="Nadpis5"/>
        <w:numPr>
          <w:ilvl w:val="4"/>
          <w:numId w:val="0"/>
        </w:numPr>
        <w:spacing w:before="440" w:after="240" w:line="276" w:lineRule="auto"/>
        <w:ind w:left="1008" w:hanging="1008"/>
        <w:rPr>
          <w:rFonts w:asciiTheme="minorHAnsi" w:hAnsiTheme="minorHAnsi"/>
          <w:b/>
          <w:lang w:val="cs-CZ"/>
        </w:rPr>
      </w:pPr>
      <w:r w:rsidRPr="00950209">
        <w:rPr>
          <w:rFonts w:asciiTheme="minorHAnsi" w:hAnsiTheme="minorHAnsi"/>
          <w:b/>
          <w:lang w:val="cs-CZ"/>
        </w:rPr>
        <w:t>Doba dodání</w:t>
      </w:r>
      <w:r w:rsidR="00174C06" w:rsidRPr="00950209">
        <w:rPr>
          <w:rFonts w:asciiTheme="minorHAnsi" w:hAnsiTheme="minorHAnsi"/>
          <w:b/>
          <w:lang w:val="cs-CZ"/>
        </w:rPr>
        <w:t xml:space="preserve"> výsledků</w:t>
      </w:r>
      <w:r w:rsidR="009F1878" w:rsidRPr="00950209">
        <w:rPr>
          <w:rFonts w:asciiTheme="minorHAnsi" w:hAnsiTheme="minorHAnsi"/>
          <w:b/>
          <w:lang w:val="cs-CZ"/>
        </w:rPr>
        <w:t xml:space="preserve"> </w:t>
      </w:r>
    </w:p>
    <w:p w:rsidR="009F1878" w:rsidRPr="00950209" w:rsidRDefault="00C73C9A" w:rsidP="002B1B3F">
      <w:pPr>
        <w:rPr>
          <w:lang w:val="cs-CZ"/>
        </w:rPr>
      </w:pPr>
      <w:proofErr w:type="spellStart"/>
      <w:r>
        <w:rPr>
          <w:lang w:val="cs-CZ"/>
        </w:rPr>
        <w:t>AdAudit</w:t>
      </w:r>
      <w:proofErr w:type="spellEnd"/>
      <w:r w:rsidR="00C13AD8">
        <w:rPr>
          <w:lang w:val="cs-CZ"/>
        </w:rPr>
        <w:t xml:space="preserve"> FULL</w:t>
      </w:r>
    </w:p>
    <w:p w:rsidR="00CE491E" w:rsidRPr="00950209" w:rsidRDefault="00CE491E" w:rsidP="00832C1E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 w:rsidRPr="00950209">
        <w:rPr>
          <w:rFonts w:asciiTheme="minorHAnsi" w:hAnsiTheme="minorHAnsi"/>
          <w:sz w:val="20"/>
          <w:szCs w:val="20"/>
          <w:lang w:val="cs-CZ"/>
        </w:rPr>
        <w:t xml:space="preserve">Pro </w:t>
      </w:r>
      <w:proofErr w:type="spellStart"/>
      <w:r w:rsidRPr="00950209">
        <w:rPr>
          <w:rFonts w:asciiTheme="minorHAnsi" w:hAnsiTheme="minorHAnsi"/>
          <w:sz w:val="20"/>
          <w:szCs w:val="20"/>
          <w:lang w:val="cs-CZ"/>
        </w:rPr>
        <w:t>R</w:t>
      </w:r>
      <w:r w:rsidR="005164D1">
        <w:rPr>
          <w:rFonts w:asciiTheme="minorHAnsi" w:hAnsiTheme="minorHAnsi"/>
          <w:sz w:val="20"/>
          <w:szCs w:val="20"/>
          <w:lang w:val="cs-CZ"/>
        </w:rPr>
        <w:t>Uodhad</w:t>
      </w:r>
      <w:proofErr w:type="spellEnd"/>
      <w:r w:rsidRPr="00950209">
        <w:rPr>
          <w:rFonts w:asciiTheme="minorHAnsi" w:hAnsiTheme="minorHAnsi"/>
          <w:sz w:val="20"/>
          <w:szCs w:val="20"/>
          <w:lang w:val="cs-CZ"/>
        </w:rPr>
        <w:t xml:space="preserve"> a </w:t>
      </w:r>
      <w:proofErr w:type="spellStart"/>
      <w:r w:rsidRPr="00950209">
        <w:rPr>
          <w:rFonts w:asciiTheme="minorHAnsi" w:hAnsiTheme="minorHAnsi"/>
          <w:sz w:val="20"/>
          <w:szCs w:val="20"/>
          <w:lang w:val="cs-CZ"/>
        </w:rPr>
        <w:t>cookies</w:t>
      </w:r>
      <w:proofErr w:type="spellEnd"/>
      <w:r w:rsidRPr="00950209">
        <w:rPr>
          <w:rFonts w:asciiTheme="minorHAnsi" w:hAnsiTheme="minorHAnsi"/>
          <w:sz w:val="20"/>
          <w:szCs w:val="20"/>
          <w:lang w:val="cs-CZ"/>
        </w:rPr>
        <w:t xml:space="preserve"> je doba dodání cca </w:t>
      </w:r>
      <w:r w:rsidR="00775BA2" w:rsidRPr="00950209">
        <w:rPr>
          <w:rFonts w:asciiTheme="minorHAnsi" w:hAnsiTheme="minorHAnsi"/>
          <w:sz w:val="20"/>
          <w:szCs w:val="20"/>
          <w:lang w:val="cs-CZ"/>
        </w:rPr>
        <w:t>3-</w:t>
      </w:r>
      <w:r w:rsidRPr="00950209">
        <w:rPr>
          <w:rFonts w:asciiTheme="minorHAnsi" w:hAnsiTheme="minorHAnsi"/>
          <w:sz w:val="20"/>
          <w:szCs w:val="20"/>
          <w:lang w:val="cs-CZ"/>
        </w:rPr>
        <w:t>5</w:t>
      </w:r>
      <w:r w:rsidR="005164D1">
        <w:rPr>
          <w:rFonts w:asciiTheme="minorHAnsi" w:hAnsiTheme="minorHAnsi"/>
          <w:sz w:val="20"/>
          <w:szCs w:val="20"/>
          <w:lang w:val="cs-CZ"/>
        </w:rPr>
        <w:t xml:space="preserve"> pracovních</w:t>
      </w:r>
      <w:r w:rsidRPr="00950209">
        <w:rPr>
          <w:rFonts w:asciiTheme="minorHAnsi" w:hAnsiTheme="minorHAnsi"/>
          <w:sz w:val="20"/>
          <w:szCs w:val="20"/>
          <w:lang w:val="cs-CZ"/>
        </w:rPr>
        <w:t xml:space="preserve"> dní od skončení </w:t>
      </w:r>
      <w:r w:rsidR="001704EC" w:rsidRPr="00950209">
        <w:rPr>
          <w:rFonts w:asciiTheme="minorHAnsi" w:hAnsiTheme="minorHAnsi"/>
          <w:sz w:val="20"/>
          <w:szCs w:val="20"/>
          <w:lang w:val="cs-CZ"/>
        </w:rPr>
        <w:t>kampaně</w:t>
      </w:r>
      <w:r w:rsidRPr="00950209">
        <w:rPr>
          <w:rFonts w:asciiTheme="minorHAnsi" w:hAnsiTheme="minorHAnsi"/>
          <w:sz w:val="20"/>
          <w:szCs w:val="20"/>
          <w:lang w:val="cs-CZ"/>
        </w:rPr>
        <w:t>.</w:t>
      </w:r>
    </w:p>
    <w:p w:rsidR="00CE491E" w:rsidRPr="00950209" w:rsidRDefault="00CE491E" w:rsidP="00832C1E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 w:rsidRPr="00950209">
        <w:rPr>
          <w:rFonts w:asciiTheme="minorHAnsi" w:hAnsiTheme="minorHAnsi"/>
          <w:sz w:val="20"/>
          <w:szCs w:val="20"/>
          <w:lang w:val="cs-CZ"/>
        </w:rPr>
        <w:t xml:space="preserve">Pro </w:t>
      </w:r>
      <w:r w:rsidR="00D77C5C" w:rsidRPr="00950209">
        <w:rPr>
          <w:rFonts w:asciiTheme="minorHAnsi" w:hAnsiTheme="minorHAnsi"/>
          <w:sz w:val="20"/>
          <w:szCs w:val="20"/>
          <w:lang w:val="cs-CZ"/>
        </w:rPr>
        <w:t>RU je doba dod</w:t>
      </w:r>
      <w:r w:rsidR="009F363B" w:rsidRPr="00950209">
        <w:rPr>
          <w:rFonts w:asciiTheme="minorHAnsi" w:hAnsiTheme="minorHAnsi"/>
          <w:sz w:val="20"/>
          <w:szCs w:val="20"/>
          <w:lang w:val="cs-CZ"/>
        </w:rPr>
        <w:t>ání</w:t>
      </w:r>
      <w:r w:rsidR="00D77C5C" w:rsidRPr="00950209">
        <w:rPr>
          <w:rFonts w:asciiTheme="minorHAnsi" w:hAnsiTheme="minorHAnsi"/>
          <w:sz w:val="20"/>
          <w:szCs w:val="20"/>
          <w:lang w:val="cs-CZ"/>
        </w:rPr>
        <w:t xml:space="preserve"> cca </w:t>
      </w:r>
      <w:r w:rsidR="000273A4" w:rsidRPr="00950209">
        <w:rPr>
          <w:rFonts w:asciiTheme="minorHAnsi" w:hAnsiTheme="minorHAnsi"/>
          <w:sz w:val="20"/>
          <w:szCs w:val="20"/>
          <w:lang w:val="cs-CZ"/>
        </w:rPr>
        <w:t>5-</w:t>
      </w:r>
      <w:r w:rsidR="00D77C5C" w:rsidRPr="00950209">
        <w:rPr>
          <w:rFonts w:asciiTheme="minorHAnsi" w:hAnsiTheme="minorHAnsi"/>
          <w:sz w:val="20"/>
          <w:szCs w:val="20"/>
          <w:lang w:val="cs-CZ"/>
        </w:rPr>
        <w:t>10</w:t>
      </w:r>
      <w:r w:rsidR="005164D1">
        <w:rPr>
          <w:rFonts w:asciiTheme="minorHAnsi" w:hAnsiTheme="minorHAnsi"/>
          <w:sz w:val="20"/>
          <w:szCs w:val="20"/>
          <w:lang w:val="cs-CZ"/>
        </w:rPr>
        <w:t xml:space="preserve"> pracovních</w:t>
      </w:r>
      <w:r w:rsidR="00D77C5C" w:rsidRPr="00950209">
        <w:rPr>
          <w:rFonts w:asciiTheme="minorHAnsi" w:hAnsiTheme="minorHAnsi"/>
          <w:sz w:val="20"/>
          <w:szCs w:val="20"/>
          <w:lang w:val="cs-CZ"/>
        </w:rPr>
        <w:t xml:space="preserve"> dní od oficiální publikace </w:t>
      </w:r>
      <w:proofErr w:type="spellStart"/>
      <w:r w:rsidR="00D77C5C" w:rsidRPr="00950209">
        <w:rPr>
          <w:rFonts w:asciiTheme="minorHAnsi" w:hAnsiTheme="minorHAnsi"/>
          <w:sz w:val="20"/>
          <w:szCs w:val="20"/>
          <w:lang w:val="cs-CZ"/>
        </w:rPr>
        <w:t>NetM</w:t>
      </w:r>
      <w:r w:rsidR="00775BA2" w:rsidRPr="00950209">
        <w:rPr>
          <w:rFonts w:asciiTheme="minorHAnsi" w:hAnsiTheme="minorHAnsi"/>
          <w:sz w:val="20"/>
          <w:szCs w:val="20"/>
          <w:lang w:val="cs-CZ"/>
        </w:rPr>
        <w:t>onitor</w:t>
      </w:r>
      <w:proofErr w:type="spellEnd"/>
      <w:r w:rsidR="00775BA2" w:rsidRPr="00950209">
        <w:rPr>
          <w:rFonts w:asciiTheme="minorHAnsi" w:hAnsiTheme="minorHAnsi"/>
          <w:sz w:val="20"/>
          <w:szCs w:val="20"/>
          <w:lang w:val="cs-CZ"/>
        </w:rPr>
        <w:t xml:space="preserve"> dat pro poslední měsíc běhu kampaně</w:t>
      </w:r>
      <w:r w:rsidR="00D77C5C" w:rsidRPr="00950209">
        <w:rPr>
          <w:rFonts w:asciiTheme="minorHAnsi" w:hAnsiTheme="minorHAnsi"/>
          <w:sz w:val="20"/>
          <w:szCs w:val="20"/>
          <w:lang w:val="cs-CZ"/>
        </w:rPr>
        <w:t>.</w:t>
      </w:r>
    </w:p>
    <w:p w:rsidR="009F1878" w:rsidRPr="00950209" w:rsidRDefault="00C73C9A" w:rsidP="002B1B3F">
      <w:pPr>
        <w:rPr>
          <w:lang w:val="cs-CZ"/>
        </w:rPr>
      </w:pPr>
      <w:proofErr w:type="spellStart"/>
      <w:r>
        <w:rPr>
          <w:lang w:val="cs-CZ"/>
        </w:rPr>
        <w:t>AdAudit</w:t>
      </w:r>
      <w:proofErr w:type="spellEnd"/>
      <w:r w:rsidR="0037363B">
        <w:rPr>
          <w:lang w:val="cs-CZ"/>
        </w:rPr>
        <w:t xml:space="preserve"> MINI</w:t>
      </w:r>
    </w:p>
    <w:p w:rsidR="006A7D0A" w:rsidRDefault="006A7D0A" w:rsidP="00C16ED4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 w:rsidRPr="006A7D0A">
        <w:rPr>
          <w:rFonts w:asciiTheme="minorHAnsi" w:hAnsiTheme="minorHAnsi"/>
          <w:sz w:val="20"/>
          <w:szCs w:val="20"/>
          <w:lang w:val="cs-CZ"/>
        </w:rPr>
        <w:t>S</w:t>
      </w:r>
      <w:r w:rsidR="002533C6" w:rsidRPr="006A7D0A">
        <w:rPr>
          <w:rFonts w:asciiTheme="minorHAnsi" w:hAnsiTheme="minorHAnsi"/>
          <w:sz w:val="20"/>
          <w:szCs w:val="20"/>
          <w:lang w:val="cs-CZ"/>
        </w:rPr>
        <w:t>oc</w:t>
      </w:r>
      <w:r w:rsidRPr="006A7D0A">
        <w:rPr>
          <w:rFonts w:asciiTheme="minorHAnsi" w:hAnsiTheme="minorHAnsi"/>
          <w:sz w:val="20"/>
          <w:szCs w:val="20"/>
          <w:lang w:val="cs-CZ"/>
        </w:rPr>
        <w:t>io</w:t>
      </w:r>
      <w:r w:rsidR="002533C6" w:rsidRPr="006A7D0A">
        <w:rPr>
          <w:rFonts w:asciiTheme="minorHAnsi" w:hAnsiTheme="minorHAnsi"/>
          <w:sz w:val="20"/>
          <w:szCs w:val="20"/>
          <w:lang w:val="cs-CZ"/>
        </w:rPr>
        <w:t>demo</w:t>
      </w:r>
      <w:r w:rsidRPr="006A7D0A">
        <w:rPr>
          <w:rFonts w:asciiTheme="minorHAnsi" w:hAnsiTheme="minorHAnsi"/>
          <w:sz w:val="20"/>
          <w:szCs w:val="20"/>
          <w:lang w:val="cs-CZ"/>
        </w:rPr>
        <w:t>grafick</w:t>
      </w:r>
      <w:r w:rsidR="00D90FC5">
        <w:rPr>
          <w:rFonts w:asciiTheme="minorHAnsi" w:hAnsiTheme="minorHAnsi"/>
          <w:sz w:val="20"/>
          <w:szCs w:val="20"/>
          <w:lang w:val="cs-CZ"/>
        </w:rPr>
        <w:t>á</w:t>
      </w:r>
      <w:r w:rsidR="002533C6" w:rsidRPr="006A7D0A">
        <w:rPr>
          <w:rFonts w:asciiTheme="minorHAnsi" w:hAnsiTheme="minorHAnsi"/>
          <w:sz w:val="20"/>
          <w:szCs w:val="20"/>
          <w:lang w:val="cs-CZ"/>
        </w:rPr>
        <w:t xml:space="preserve"> data budou kalkulována každé tři dny </w:t>
      </w:r>
      <w:r w:rsidR="009478BE" w:rsidRPr="006A7D0A">
        <w:rPr>
          <w:rFonts w:asciiTheme="minorHAnsi" w:hAnsiTheme="minorHAnsi"/>
          <w:sz w:val="20"/>
          <w:szCs w:val="20"/>
          <w:lang w:val="cs-CZ"/>
        </w:rPr>
        <w:t xml:space="preserve">a k dispozici přes API </w:t>
      </w:r>
      <w:proofErr w:type="spellStart"/>
      <w:r w:rsidR="00B003BE" w:rsidRPr="006A7D0A">
        <w:rPr>
          <w:rFonts w:asciiTheme="minorHAnsi" w:hAnsiTheme="minorHAnsi"/>
          <w:sz w:val="20"/>
          <w:szCs w:val="20"/>
          <w:lang w:val="cs-CZ"/>
        </w:rPr>
        <w:t>updatované</w:t>
      </w:r>
      <w:proofErr w:type="spellEnd"/>
      <w:r w:rsidR="00B003BE" w:rsidRPr="006A7D0A">
        <w:rPr>
          <w:rFonts w:asciiTheme="minorHAnsi" w:hAnsiTheme="minorHAnsi"/>
          <w:sz w:val="20"/>
          <w:szCs w:val="20"/>
          <w:lang w:val="cs-CZ"/>
        </w:rPr>
        <w:t xml:space="preserve"> alespoň jednou týdně a to </w:t>
      </w:r>
      <w:r w:rsidR="009478BE" w:rsidRPr="006A7D0A">
        <w:rPr>
          <w:rFonts w:asciiTheme="minorHAnsi" w:hAnsiTheme="minorHAnsi"/>
          <w:sz w:val="20"/>
          <w:szCs w:val="20"/>
          <w:lang w:val="cs-CZ"/>
        </w:rPr>
        <w:t xml:space="preserve">se zpožděním 3-6 dní. </w:t>
      </w:r>
    </w:p>
    <w:p w:rsidR="00A50476" w:rsidRPr="006A7D0A" w:rsidRDefault="00A50476" w:rsidP="004D5631">
      <w:pPr>
        <w:pStyle w:val="Nadpis5"/>
        <w:numPr>
          <w:ilvl w:val="4"/>
          <w:numId w:val="0"/>
        </w:numPr>
        <w:spacing w:before="440" w:after="240" w:line="276" w:lineRule="auto"/>
        <w:ind w:left="1008" w:hanging="1008"/>
        <w:rPr>
          <w:rFonts w:asciiTheme="minorHAnsi" w:hAnsiTheme="minorHAnsi"/>
          <w:b/>
          <w:lang w:val="cs-CZ"/>
        </w:rPr>
      </w:pPr>
      <w:r w:rsidRPr="006A7D0A">
        <w:rPr>
          <w:rFonts w:asciiTheme="minorHAnsi" w:hAnsiTheme="minorHAnsi"/>
          <w:b/>
          <w:lang w:val="cs-CZ"/>
        </w:rPr>
        <w:t>Mož</w:t>
      </w:r>
      <w:r w:rsidR="00647253">
        <w:rPr>
          <w:rFonts w:asciiTheme="minorHAnsi" w:hAnsiTheme="minorHAnsi"/>
          <w:b/>
          <w:lang w:val="cs-CZ"/>
        </w:rPr>
        <w:t>nosti Událostí</w:t>
      </w:r>
      <w:r w:rsidR="00C73C9A">
        <w:rPr>
          <w:rFonts w:asciiTheme="minorHAnsi" w:hAnsiTheme="minorHAnsi"/>
          <w:b/>
          <w:lang w:val="cs-CZ"/>
        </w:rPr>
        <w:t xml:space="preserve"> v </w:t>
      </w:r>
      <w:proofErr w:type="spellStart"/>
      <w:r w:rsidRPr="006A7D0A">
        <w:rPr>
          <w:rFonts w:asciiTheme="minorHAnsi" w:hAnsiTheme="minorHAnsi"/>
          <w:b/>
          <w:lang w:val="cs-CZ"/>
        </w:rPr>
        <w:t>Ad</w:t>
      </w:r>
      <w:r w:rsidR="00C73C9A">
        <w:rPr>
          <w:rFonts w:asciiTheme="minorHAnsi" w:hAnsiTheme="minorHAnsi"/>
          <w:b/>
          <w:lang w:val="cs-CZ"/>
        </w:rPr>
        <w:t>Audit</w:t>
      </w:r>
      <w:proofErr w:type="spellEnd"/>
    </w:p>
    <w:p w:rsidR="00A50476" w:rsidRPr="00616575" w:rsidRDefault="002E5C1B" w:rsidP="00616575">
      <w:r>
        <w:t xml:space="preserve">Pro kampaně využívající </w:t>
      </w:r>
      <w:r w:rsidR="00F905FD">
        <w:t>systém r</w:t>
      </w:r>
      <w:r w:rsidR="00A50476">
        <w:t>ealizátora</w:t>
      </w:r>
      <w:r w:rsidR="004F7B36">
        <w:t xml:space="preserve"> (gemiusDirectEffect)</w:t>
      </w:r>
      <w:r w:rsidR="00A50476">
        <w:t xml:space="preserve"> bude </w:t>
      </w:r>
      <w:proofErr w:type="spellStart"/>
      <w:r w:rsidR="00C73C9A">
        <w:rPr>
          <w:lang w:val="cs-CZ"/>
        </w:rPr>
        <w:t>AdAudit</w:t>
      </w:r>
      <w:proofErr w:type="spellEnd"/>
      <w:r w:rsidR="00A50476">
        <w:t xml:space="preserve"> </w:t>
      </w:r>
      <w:r w:rsidR="001644BD">
        <w:t xml:space="preserve">Full </w:t>
      </w:r>
      <w:r w:rsidR="00A50476">
        <w:t>obsahovat i počty</w:t>
      </w:r>
      <w:r w:rsidR="001644BD">
        <w:t xml:space="preserve"> impresí a kliknutí pro celou kampaň i jednotlivá umístění (za předpokladu, že pro jednotlivá umístění bude splněna podmínka min. 45 </w:t>
      </w:r>
      <w:r w:rsidR="00394DA0">
        <w:t xml:space="preserve">cookie </w:t>
      </w:r>
      <w:r w:rsidR="001644BD">
        <w:t>panelistů</w:t>
      </w:r>
      <w:r w:rsidR="00394DA0">
        <w:t>.)</w:t>
      </w:r>
      <w:r w:rsidR="00A50476">
        <w:t xml:space="preserve"> </w:t>
      </w:r>
    </w:p>
    <w:p w:rsidR="00267007" w:rsidRPr="00950209" w:rsidRDefault="000E1117" w:rsidP="00267007">
      <w:pPr>
        <w:pStyle w:val="Nadpis2"/>
        <w:rPr>
          <w:lang w:val="cs-CZ"/>
        </w:rPr>
      </w:pPr>
      <w:r w:rsidRPr="00950209">
        <w:rPr>
          <w:lang w:val="cs-CZ"/>
        </w:rPr>
        <w:t>Technické informace</w:t>
      </w:r>
    </w:p>
    <w:p w:rsidR="00307995" w:rsidRPr="00950209" w:rsidRDefault="00307995" w:rsidP="004B0F52">
      <w:pPr>
        <w:pStyle w:val="Nadpis5"/>
        <w:numPr>
          <w:ilvl w:val="4"/>
          <w:numId w:val="0"/>
        </w:numPr>
        <w:spacing w:before="440" w:after="240" w:line="276" w:lineRule="auto"/>
        <w:rPr>
          <w:rFonts w:asciiTheme="minorHAnsi" w:hAnsiTheme="minorHAnsi"/>
          <w:b/>
          <w:lang w:val="cs-CZ"/>
        </w:rPr>
      </w:pPr>
      <w:r w:rsidRPr="00950209">
        <w:rPr>
          <w:rFonts w:asciiTheme="minorHAnsi" w:hAnsiTheme="minorHAnsi"/>
          <w:b/>
          <w:lang w:val="cs-CZ"/>
        </w:rPr>
        <w:t>Sběr dat, identifikace kampaně a reklamních objektů</w:t>
      </w:r>
    </w:p>
    <w:p w:rsidR="00307995" w:rsidRPr="00950209" w:rsidRDefault="00307995" w:rsidP="00307995">
      <w:pPr>
        <w:rPr>
          <w:shd w:val="clear" w:color="auto" w:fill="FFFFFF"/>
          <w:lang w:val="cs-CZ"/>
        </w:rPr>
      </w:pPr>
      <w:r w:rsidRPr="00950209">
        <w:rPr>
          <w:shd w:val="clear" w:color="auto" w:fill="FFFFFF"/>
          <w:lang w:val="cs-CZ"/>
        </w:rPr>
        <w:t xml:space="preserve">Sběr dat, identifikace kampaně a reklamních </w:t>
      </w:r>
      <w:r w:rsidR="002E1311">
        <w:rPr>
          <w:shd w:val="clear" w:color="auto" w:fill="FFFFFF"/>
          <w:lang w:val="cs-CZ"/>
        </w:rPr>
        <w:t>objektů se uskutečňuje</w:t>
      </w:r>
      <w:r w:rsidR="004B72FE" w:rsidRPr="00950209">
        <w:rPr>
          <w:shd w:val="clear" w:color="auto" w:fill="FFFFFF"/>
          <w:lang w:val="cs-CZ"/>
        </w:rPr>
        <w:t xml:space="preserve"> využití</w:t>
      </w:r>
      <w:r w:rsidR="00431A8E">
        <w:rPr>
          <w:shd w:val="clear" w:color="auto" w:fill="FFFFFF"/>
          <w:lang w:val="cs-CZ"/>
        </w:rPr>
        <w:t xml:space="preserve">m platformy </w:t>
      </w:r>
      <w:r w:rsidR="00B25534">
        <w:rPr>
          <w:shd w:val="clear" w:color="auto" w:fill="FFFFFF"/>
          <w:lang w:val="cs-CZ"/>
        </w:rPr>
        <w:t xml:space="preserve">realizátora </w:t>
      </w:r>
      <w:r w:rsidR="00431A8E">
        <w:rPr>
          <w:shd w:val="clear" w:color="auto" w:fill="FFFFFF"/>
          <w:lang w:val="cs-CZ"/>
        </w:rPr>
        <w:t>pro reklamní kampaně</w:t>
      </w:r>
      <w:r w:rsidR="00D518CD">
        <w:rPr>
          <w:shd w:val="clear" w:color="auto" w:fill="FFFFFF"/>
          <w:lang w:val="cs-CZ"/>
        </w:rPr>
        <w:t>, vloženým</w:t>
      </w:r>
      <w:r w:rsidR="00285025" w:rsidRPr="00950209">
        <w:rPr>
          <w:shd w:val="clear" w:color="auto" w:fill="FFFFFF"/>
          <w:lang w:val="cs-CZ"/>
        </w:rPr>
        <w:t xml:space="preserve"> skriptů</w:t>
      </w:r>
      <w:r w:rsidR="00D518CD">
        <w:rPr>
          <w:shd w:val="clear" w:color="auto" w:fill="FFFFFF"/>
          <w:lang w:val="cs-CZ"/>
        </w:rPr>
        <w:t xml:space="preserve"> </w:t>
      </w:r>
      <w:r w:rsidR="00B25534">
        <w:rPr>
          <w:shd w:val="clear" w:color="auto" w:fill="FFFFFF"/>
          <w:lang w:val="cs-CZ"/>
        </w:rPr>
        <w:t>r</w:t>
      </w:r>
      <w:r w:rsidR="00D518CD">
        <w:rPr>
          <w:shd w:val="clear" w:color="auto" w:fill="FFFFFF"/>
          <w:lang w:val="cs-CZ"/>
        </w:rPr>
        <w:t>ealizá</w:t>
      </w:r>
      <w:r w:rsidR="00EE1AD9">
        <w:rPr>
          <w:shd w:val="clear" w:color="auto" w:fill="FFFFFF"/>
          <w:lang w:val="cs-CZ"/>
        </w:rPr>
        <w:t>to</w:t>
      </w:r>
      <w:r w:rsidR="00D518CD">
        <w:rPr>
          <w:shd w:val="clear" w:color="auto" w:fill="FFFFFF"/>
          <w:lang w:val="cs-CZ"/>
        </w:rPr>
        <w:t>ra</w:t>
      </w:r>
      <w:r w:rsidRPr="00950209">
        <w:rPr>
          <w:shd w:val="clear" w:color="auto" w:fill="FFFFFF"/>
          <w:lang w:val="cs-CZ"/>
        </w:rPr>
        <w:t xml:space="preserve"> do kódu reklamního objektu.</w:t>
      </w:r>
      <w:r w:rsidR="00FE236F" w:rsidRPr="00950209">
        <w:rPr>
          <w:shd w:val="clear" w:color="auto" w:fill="FFFFFF"/>
          <w:lang w:val="cs-CZ"/>
        </w:rPr>
        <w:t xml:space="preserve"> Pro každý reklamní objekt jsou využity jiné identifikátory skriptu.</w:t>
      </w:r>
    </w:p>
    <w:p w:rsidR="008E54D9" w:rsidRPr="00950209" w:rsidRDefault="008E54D9" w:rsidP="00267007">
      <w:pPr>
        <w:rPr>
          <w:lang w:val="cs-CZ"/>
        </w:rPr>
      </w:pPr>
      <w:r w:rsidRPr="00950209">
        <w:rPr>
          <w:lang w:val="cs-CZ"/>
        </w:rPr>
        <w:t>Příklad skriptů:</w:t>
      </w:r>
    </w:p>
    <w:p w:rsidR="00EB2CE0" w:rsidRPr="00950209" w:rsidRDefault="00EB2CE0" w:rsidP="00267007">
      <w:pPr>
        <w:rPr>
          <w:lang w:val="cs-CZ"/>
        </w:rPr>
      </w:pPr>
      <w:r w:rsidRPr="00950209">
        <w:rPr>
          <w:lang w:val="cs-CZ"/>
        </w:rPr>
        <w:lastRenderedPageBreak/>
        <w:t>Pro analýzu impresí</w:t>
      </w:r>
    </w:p>
    <w:p w:rsidR="000519B1" w:rsidRPr="00950209" w:rsidRDefault="000519B1" w:rsidP="000519B1">
      <w:pPr>
        <w:rPr>
          <w:i/>
          <w:lang w:val="cs-CZ"/>
        </w:rPr>
      </w:pPr>
      <w:r w:rsidRPr="00950209">
        <w:rPr>
          <w:i/>
          <w:lang w:val="cs-CZ"/>
        </w:rPr>
        <w:t>&lt;IMG  SRC="http://gdecz.hit.gemius.pl/redot.gif?id=bQA1Xsade</w:t>
      </w:r>
      <w:r w:rsidR="00025877" w:rsidRPr="00950209">
        <w:rPr>
          <w:i/>
          <w:lang w:val="cs-CZ"/>
        </w:rPr>
        <w:t>gg</w:t>
      </w:r>
      <w:r w:rsidRPr="00950209">
        <w:rPr>
          <w:i/>
          <w:lang w:val="cs-CZ"/>
        </w:rPr>
        <w:t>WDbJZC3twg0PUJfUndoe_8AN2WcLRQvQ3.N7/fastid=230584300das3814</w:t>
      </w:r>
      <w:r w:rsidR="00025877" w:rsidRPr="00950209">
        <w:rPr>
          <w:i/>
          <w:lang w:val="cs-CZ"/>
        </w:rPr>
        <w:t>53</w:t>
      </w:r>
      <w:r w:rsidRPr="00950209">
        <w:rPr>
          <w:i/>
          <w:lang w:val="cs-CZ"/>
        </w:rPr>
        <w:t>407/stparam=xfp</w:t>
      </w:r>
      <w:r w:rsidR="00025877" w:rsidRPr="00950209">
        <w:rPr>
          <w:i/>
          <w:lang w:val="cs-CZ"/>
        </w:rPr>
        <w:t>ds</w:t>
      </w:r>
      <w:r w:rsidRPr="00950209">
        <w:rPr>
          <w:i/>
          <w:lang w:val="cs-CZ"/>
        </w:rPr>
        <w:t>ogkjspz"&gt;&lt;/IMG&gt;</w:t>
      </w:r>
    </w:p>
    <w:p w:rsidR="00EB2CE0" w:rsidRPr="00730BA5" w:rsidRDefault="00EB2CE0" w:rsidP="000519B1">
      <w:pPr>
        <w:rPr>
          <w:lang w:val="cs-CZ"/>
        </w:rPr>
      </w:pPr>
      <w:r w:rsidRPr="00730BA5">
        <w:rPr>
          <w:lang w:val="cs-CZ"/>
        </w:rPr>
        <w:t>pro analýzu kliknutí</w:t>
      </w:r>
    </w:p>
    <w:p w:rsidR="008E54D9" w:rsidRDefault="001667F5" w:rsidP="000519B1">
      <w:pPr>
        <w:rPr>
          <w:i/>
          <w:lang w:val="cs-CZ"/>
        </w:rPr>
      </w:pPr>
      <w:hyperlink r:id="rId12" w:history="1">
        <w:r w:rsidRPr="00F475B1">
          <w:rPr>
            <w:rStyle w:val="Hypertextovodkaz"/>
            <w:i/>
            <w:lang w:val="cs-CZ"/>
          </w:rPr>
          <w:t>http://gdecz.hit.gemius.pl/hitredir/id=bQA1X0dS3eWijoDbJZC3twg0PiUJfUndoe_asdN2WcLRQvQ3.N7/fastid=2377900086564571742343/stparam=rhnlnumjjkltt/url=www.spir.cz</w:t>
        </w:r>
      </w:hyperlink>
    </w:p>
    <w:p w:rsidR="001667F5" w:rsidRPr="00950209" w:rsidRDefault="001667F5" w:rsidP="000519B1">
      <w:pPr>
        <w:rPr>
          <w:i/>
          <w:lang w:val="cs-CZ"/>
        </w:rPr>
      </w:pPr>
    </w:p>
    <w:p w:rsidR="00C15C20" w:rsidRPr="0053452E" w:rsidRDefault="00C15C20" w:rsidP="00450379">
      <w:pPr>
        <w:rPr>
          <w:rFonts w:asciiTheme="minorHAnsi" w:hAnsiTheme="minorHAnsi"/>
          <w:b/>
          <w:color w:val="243F60"/>
          <w:lang w:val="cs-CZ"/>
        </w:rPr>
      </w:pPr>
      <w:r w:rsidRPr="0053452E">
        <w:rPr>
          <w:rFonts w:asciiTheme="minorHAnsi" w:hAnsiTheme="minorHAnsi"/>
          <w:b/>
          <w:color w:val="243F60"/>
          <w:lang w:val="cs-CZ"/>
        </w:rPr>
        <w:t xml:space="preserve">Provedení analýzy na </w:t>
      </w:r>
      <w:proofErr w:type="gramStart"/>
      <w:r w:rsidRPr="0053452E">
        <w:rPr>
          <w:rFonts w:asciiTheme="minorHAnsi" w:hAnsiTheme="minorHAnsi"/>
          <w:b/>
          <w:color w:val="243F60"/>
          <w:lang w:val="cs-CZ"/>
        </w:rPr>
        <w:t>systému 3.stran</w:t>
      </w:r>
      <w:proofErr w:type="gramEnd"/>
      <w:r w:rsidRPr="0053452E">
        <w:rPr>
          <w:rFonts w:asciiTheme="minorHAnsi" w:hAnsiTheme="minorHAnsi"/>
          <w:b/>
          <w:color w:val="243F60"/>
          <w:lang w:val="cs-CZ"/>
        </w:rPr>
        <w:t xml:space="preserve"> </w:t>
      </w:r>
    </w:p>
    <w:p w:rsidR="004B0F52" w:rsidRPr="00950209" w:rsidRDefault="004B0F52" w:rsidP="00450379">
      <w:pPr>
        <w:rPr>
          <w:rFonts w:cs="Calibri"/>
          <w:color w:val="1A1A1A"/>
          <w:szCs w:val="20"/>
          <w:lang w:val="cs-CZ"/>
        </w:rPr>
      </w:pPr>
      <w:r w:rsidRPr="00950209">
        <w:rPr>
          <w:rFonts w:cs="Calibri"/>
          <w:color w:val="1A1A1A"/>
          <w:szCs w:val="20"/>
          <w:lang w:val="cs-CZ"/>
        </w:rPr>
        <w:t xml:space="preserve">Uživatelé systému </w:t>
      </w:r>
      <w:r w:rsidR="0040026E">
        <w:rPr>
          <w:rFonts w:cs="Calibri"/>
          <w:color w:val="1A1A1A"/>
          <w:szCs w:val="20"/>
          <w:lang w:val="cs-CZ"/>
        </w:rPr>
        <w:t>r</w:t>
      </w:r>
      <w:r w:rsidR="005C3AF3" w:rsidRPr="00950209">
        <w:rPr>
          <w:rFonts w:cs="Calibri"/>
          <w:color w:val="1A1A1A"/>
          <w:szCs w:val="20"/>
          <w:lang w:val="cs-CZ"/>
        </w:rPr>
        <w:t>ealizátora</w:t>
      </w:r>
      <w:r w:rsidRPr="00950209">
        <w:rPr>
          <w:rFonts w:cs="Calibri"/>
          <w:color w:val="1A1A1A"/>
          <w:szCs w:val="20"/>
          <w:lang w:val="cs-CZ"/>
        </w:rPr>
        <w:t xml:space="preserve"> </w:t>
      </w:r>
      <w:r w:rsidR="002C0AFF">
        <w:rPr>
          <w:rFonts w:cs="Calibri"/>
          <w:color w:val="1A1A1A"/>
          <w:szCs w:val="20"/>
          <w:lang w:val="cs-CZ"/>
        </w:rPr>
        <w:t>využijí</w:t>
      </w:r>
      <w:r w:rsidRPr="00950209">
        <w:rPr>
          <w:rFonts w:cs="Calibri"/>
          <w:color w:val="1A1A1A"/>
          <w:szCs w:val="20"/>
          <w:lang w:val="cs-CZ"/>
        </w:rPr>
        <w:t xml:space="preserve"> stávající</w:t>
      </w:r>
      <w:r w:rsidR="00285025" w:rsidRPr="00950209">
        <w:rPr>
          <w:rFonts w:cs="Calibri"/>
          <w:color w:val="1A1A1A"/>
          <w:szCs w:val="20"/>
          <w:lang w:val="cs-CZ"/>
        </w:rPr>
        <w:t xml:space="preserve"> skripty</w:t>
      </w:r>
      <w:r w:rsidR="000011BA">
        <w:rPr>
          <w:rFonts w:cs="Calibri"/>
          <w:color w:val="1A1A1A"/>
          <w:szCs w:val="20"/>
          <w:lang w:val="cs-CZ"/>
        </w:rPr>
        <w:t xml:space="preserve"> realizátora</w:t>
      </w:r>
      <w:r w:rsidR="00285025" w:rsidRPr="00950209">
        <w:rPr>
          <w:rFonts w:cs="Calibri"/>
          <w:color w:val="1A1A1A"/>
          <w:szCs w:val="20"/>
          <w:lang w:val="cs-CZ"/>
        </w:rPr>
        <w:t xml:space="preserve"> </w:t>
      </w:r>
      <w:r w:rsidR="002E1311">
        <w:rPr>
          <w:rFonts w:cs="Calibri"/>
          <w:color w:val="1A1A1A"/>
          <w:szCs w:val="20"/>
          <w:lang w:val="cs-CZ"/>
        </w:rPr>
        <w:t>pro kampaně. U</w:t>
      </w:r>
      <w:r w:rsidRPr="00950209">
        <w:rPr>
          <w:rFonts w:cs="Calibri"/>
          <w:color w:val="1A1A1A"/>
          <w:szCs w:val="20"/>
          <w:lang w:val="cs-CZ"/>
        </w:rPr>
        <w:t>živatelé</w:t>
      </w:r>
      <w:r w:rsidR="00276952">
        <w:rPr>
          <w:rFonts w:cs="Calibri"/>
          <w:color w:val="1A1A1A"/>
          <w:szCs w:val="20"/>
          <w:lang w:val="cs-CZ"/>
        </w:rPr>
        <w:t xml:space="preserve"> systémů</w:t>
      </w:r>
      <w:r w:rsidRPr="00950209">
        <w:rPr>
          <w:rFonts w:cs="Calibri"/>
          <w:color w:val="1A1A1A"/>
          <w:szCs w:val="20"/>
          <w:lang w:val="cs-CZ"/>
        </w:rPr>
        <w:t xml:space="preserve"> třetích st</w:t>
      </w:r>
      <w:r w:rsidR="00422F03">
        <w:rPr>
          <w:rFonts w:cs="Calibri"/>
          <w:color w:val="1A1A1A"/>
          <w:szCs w:val="20"/>
          <w:lang w:val="cs-CZ"/>
        </w:rPr>
        <w:t xml:space="preserve">ran </w:t>
      </w:r>
      <w:r w:rsidR="00C15C20">
        <w:rPr>
          <w:rFonts w:cs="Calibri"/>
          <w:color w:val="1A1A1A"/>
          <w:szCs w:val="20"/>
          <w:lang w:val="cs-CZ"/>
        </w:rPr>
        <w:t xml:space="preserve">(např. </w:t>
      </w:r>
      <w:proofErr w:type="spellStart"/>
      <w:r w:rsidR="00C15C20">
        <w:rPr>
          <w:rFonts w:cs="Calibri"/>
          <w:color w:val="1A1A1A"/>
          <w:szCs w:val="20"/>
          <w:lang w:val="cs-CZ"/>
        </w:rPr>
        <w:t>AdForm</w:t>
      </w:r>
      <w:proofErr w:type="spellEnd"/>
      <w:r w:rsidR="0053452E">
        <w:rPr>
          <w:rFonts w:cs="Calibri"/>
          <w:color w:val="1A1A1A"/>
          <w:szCs w:val="20"/>
          <w:lang w:val="cs-CZ"/>
        </w:rPr>
        <w:t>, Billboard</w:t>
      </w:r>
      <w:r w:rsidR="00C15C20">
        <w:rPr>
          <w:rFonts w:cs="Calibri"/>
          <w:color w:val="1A1A1A"/>
          <w:szCs w:val="20"/>
          <w:lang w:val="cs-CZ"/>
        </w:rPr>
        <w:t xml:space="preserve">) </w:t>
      </w:r>
      <w:r w:rsidR="00422F03">
        <w:rPr>
          <w:rFonts w:cs="Calibri"/>
          <w:color w:val="1A1A1A"/>
          <w:szCs w:val="20"/>
          <w:lang w:val="cs-CZ"/>
        </w:rPr>
        <w:t>získají</w:t>
      </w:r>
      <w:r w:rsidR="000B6953" w:rsidRPr="00950209">
        <w:rPr>
          <w:rFonts w:cs="Calibri"/>
          <w:color w:val="1A1A1A"/>
          <w:szCs w:val="20"/>
          <w:lang w:val="cs-CZ"/>
        </w:rPr>
        <w:t xml:space="preserve"> kódy</w:t>
      </w:r>
      <w:r w:rsidR="0040026E">
        <w:rPr>
          <w:rFonts w:cs="Calibri"/>
          <w:color w:val="1A1A1A"/>
          <w:szCs w:val="20"/>
          <w:lang w:val="cs-CZ"/>
        </w:rPr>
        <w:t xml:space="preserve"> r</w:t>
      </w:r>
      <w:r w:rsidR="00422F03">
        <w:rPr>
          <w:rFonts w:cs="Calibri"/>
          <w:color w:val="1A1A1A"/>
          <w:szCs w:val="20"/>
          <w:lang w:val="cs-CZ"/>
        </w:rPr>
        <w:t>ealizátora</w:t>
      </w:r>
      <w:r w:rsidR="004B72FE" w:rsidRPr="00950209">
        <w:rPr>
          <w:rFonts w:cs="Calibri"/>
          <w:color w:val="1A1A1A"/>
          <w:szCs w:val="20"/>
          <w:lang w:val="cs-CZ"/>
        </w:rPr>
        <w:t xml:space="preserve"> prostřednictvím</w:t>
      </w:r>
      <w:r w:rsidRPr="00950209">
        <w:rPr>
          <w:rFonts w:cs="Calibri"/>
          <w:color w:val="1A1A1A"/>
          <w:szCs w:val="20"/>
          <w:lang w:val="cs-CZ"/>
        </w:rPr>
        <w:t xml:space="preserve"> API</w:t>
      </w:r>
      <w:r w:rsidR="0040026E">
        <w:rPr>
          <w:rFonts w:cs="Calibri"/>
          <w:color w:val="1A1A1A"/>
          <w:szCs w:val="20"/>
          <w:lang w:val="cs-CZ"/>
        </w:rPr>
        <w:t xml:space="preserve"> platformy r</w:t>
      </w:r>
      <w:r w:rsidR="004B72FE" w:rsidRPr="00950209">
        <w:rPr>
          <w:rFonts w:cs="Calibri"/>
          <w:color w:val="1A1A1A"/>
          <w:szCs w:val="20"/>
          <w:lang w:val="cs-CZ"/>
        </w:rPr>
        <w:t xml:space="preserve">ealizátora </w:t>
      </w:r>
      <w:r w:rsidRPr="00950209">
        <w:rPr>
          <w:rFonts w:cs="Calibri"/>
          <w:color w:val="1A1A1A"/>
          <w:szCs w:val="20"/>
          <w:lang w:val="cs-CZ"/>
        </w:rPr>
        <w:t>nebo</w:t>
      </w:r>
      <w:r w:rsidR="005C3AF3" w:rsidRPr="00950209">
        <w:rPr>
          <w:rFonts w:cs="Calibri"/>
          <w:color w:val="1A1A1A"/>
          <w:szCs w:val="20"/>
          <w:lang w:val="cs-CZ"/>
        </w:rPr>
        <w:t xml:space="preserve"> manuálně</w:t>
      </w:r>
      <w:r w:rsidRPr="00950209">
        <w:rPr>
          <w:rFonts w:cs="Calibri"/>
          <w:color w:val="1A1A1A"/>
          <w:szCs w:val="20"/>
          <w:lang w:val="cs-CZ"/>
        </w:rPr>
        <w:t xml:space="preserve"> emailem od technické podpory</w:t>
      </w:r>
      <w:r w:rsidR="000011BA">
        <w:rPr>
          <w:rFonts w:cs="Calibri"/>
          <w:color w:val="1A1A1A"/>
          <w:szCs w:val="20"/>
          <w:lang w:val="cs-CZ"/>
        </w:rPr>
        <w:t xml:space="preserve"> realizátora</w:t>
      </w:r>
      <w:r w:rsidR="00422F03">
        <w:rPr>
          <w:rFonts w:cs="Calibri"/>
          <w:color w:val="1A1A1A"/>
          <w:szCs w:val="20"/>
          <w:lang w:val="cs-CZ"/>
        </w:rPr>
        <w:t>.</w:t>
      </w:r>
      <w:r w:rsidR="00B10A80">
        <w:rPr>
          <w:rFonts w:cs="Calibri"/>
          <w:color w:val="1A1A1A"/>
          <w:szCs w:val="20"/>
          <w:lang w:val="cs-CZ"/>
        </w:rPr>
        <w:t xml:space="preserve"> </w:t>
      </w:r>
    </w:p>
    <w:p w:rsidR="00FB69EA" w:rsidRDefault="00FB69EA" w:rsidP="004B0F52">
      <w:pPr>
        <w:spacing w:after="0"/>
        <w:jc w:val="both"/>
        <w:rPr>
          <w:b/>
          <w:lang w:val="cs-CZ"/>
        </w:rPr>
      </w:pPr>
    </w:p>
    <w:p w:rsidR="004B0F52" w:rsidRPr="00950209" w:rsidRDefault="005C3AF3" w:rsidP="004B0F52">
      <w:pPr>
        <w:spacing w:after="0"/>
        <w:jc w:val="both"/>
        <w:rPr>
          <w:b/>
          <w:lang w:val="cs-CZ"/>
        </w:rPr>
      </w:pPr>
      <w:r w:rsidRPr="00950209">
        <w:rPr>
          <w:b/>
          <w:lang w:val="cs-CZ"/>
        </w:rPr>
        <w:t>Manuá</w:t>
      </w:r>
      <w:r w:rsidR="004B0F52" w:rsidRPr="00950209">
        <w:rPr>
          <w:b/>
          <w:lang w:val="cs-CZ"/>
        </w:rPr>
        <w:t>lně</w:t>
      </w:r>
      <w:r w:rsidR="006A259F" w:rsidRPr="00950209">
        <w:rPr>
          <w:b/>
          <w:lang w:val="cs-CZ"/>
        </w:rPr>
        <w:t xml:space="preserve"> od technické podpory</w:t>
      </w:r>
    </w:p>
    <w:p w:rsidR="004B0F52" w:rsidRPr="00950209" w:rsidRDefault="00FD611D" w:rsidP="00832C1E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o</w:t>
      </w:r>
      <w:r w:rsidR="00276952">
        <w:rPr>
          <w:rFonts w:asciiTheme="minorHAnsi" w:hAnsiTheme="minorHAnsi"/>
          <w:sz w:val="20"/>
          <w:szCs w:val="20"/>
          <w:lang w:val="cs-CZ"/>
        </w:rPr>
        <w:t>bjednatel</w:t>
      </w:r>
      <w:r w:rsidR="004B0F52" w:rsidRPr="00950209">
        <w:rPr>
          <w:rFonts w:asciiTheme="minorHAnsi" w:hAnsiTheme="minorHAnsi"/>
          <w:sz w:val="20"/>
          <w:szCs w:val="20"/>
          <w:lang w:val="cs-CZ"/>
        </w:rPr>
        <w:t xml:space="preserve"> zašle na technickou podporu </w:t>
      </w:r>
      <w:r w:rsidR="001710AD">
        <w:rPr>
          <w:rFonts w:asciiTheme="minorHAnsi" w:hAnsiTheme="minorHAnsi"/>
          <w:sz w:val="20"/>
          <w:szCs w:val="20"/>
          <w:lang w:val="cs-CZ"/>
        </w:rPr>
        <w:t>r</w:t>
      </w:r>
      <w:r w:rsidR="00E438E4">
        <w:rPr>
          <w:rFonts w:asciiTheme="minorHAnsi" w:hAnsiTheme="minorHAnsi"/>
          <w:sz w:val="20"/>
          <w:szCs w:val="20"/>
          <w:lang w:val="cs-CZ"/>
        </w:rPr>
        <w:t>ealizátora</w:t>
      </w:r>
      <w:r w:rsidR="004B0F52" w:rsidRPr="00950209">
        <w:rPr>
          <w:rFonts w:asciiTheme="minorHAnsi" w:hAnsiTheme="minorHAnsi"/>
          <w:sz w:val="20"/>
          <w:szCs w:val="20"/>
          <w:lang w:val="cs-CZ"/>
        </w:rPr>
        <w:t xml:space="preserve"> informace o reklamní kampani ve formě </w:t>
      </w:r>
      <w:proofErr w:type="spellStart"/>
      <w:r w:rsidR="004B0F52" w:rsidRPr="00950209">
        <w:rPr>
          <w:rFonts w:asciiTheme="minorHAnsi" w:hAnsiTheme="minorHAnsi"/>
          <w:sz w:val="20"/>
          <w:szCs w:val="20"/>
          <w:lang w:val="cs-CZ"/>
        </w:rPr>
        <w:t>mediaplánu</w:t>
      </w:r>
      <w:proofErr w:type="spellEnd"/>
    </w:p>
    <w:p w:rsidR="005C3AF3" w:rsidRPr="00950209" w:rsidRDefault="00C2284C" w:rsidP="00832C1E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technická podpo</w:t>
      </w:r>
      <w:r w:rsidR="001710AD">
        <w:rPr>
          <w:rFonts w:asciiTheme="minorHAnsi" w:hAnsiTheme="minorHAnsi"/>
          <w:sz w:val="20"/>
          <w:szCs w:val="20"/>
          <w:lang w:val="cs-CZ"/>
        </w:rPr>
        <w:t>ra r</w:t>
      </w:r>
      <w:r>
        <w:rPr>
          <w:rFonts w:asciiTheme="minorHAnsi" w:hAnsiTheme="minorHAnsi"/>
          <w:sz w:val="20"/>
          <w:szCs w:val="20"/>
          <w:lang w:val="cs-CZ"/>
        </w:rPr>
        <w:t>ealizátora</w:t>
      </w:r>
      <w:r w:rsidR="005C3AF3" w:rsidRPr="00950209">
        <w:rPr>
          <w:rFonts w:asciiTheme="minorHAnsi" w:hAnsiTheme="minorHAnsi"/>
          <w:sz w:val="20"/>
          <w:szCs w:val="20"/>
          <w:lang w:val="cs-CZ"/>
        </w:rPr>
        <w:t xml:space="preserve"> zadá a objedná realizaci analýzy kampaně</w:t>
      </w:r>
    </w:p>
    <w:p w:rsidR="004B0F52" w:rsidRPr="00950209" w:rsidRDefault="001710AD" w:rsidP="00285025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technická podpora r</w:t>
      </w:r>
      <w:r w:rsidR="00C2284C">
        <w:rPr>
          <w:rFonts w:asciiTheme="minorHAnsi" w:hAnsiTheme="minorHAnsi"/>
          <w:sz w:val="20"/>
          <w:szCs w:val="20"/>
          <w:lang w:val="cs-CZ"/>
        </w:rPr>
        <w:t>ealizátora</w:t>
      </w:r>
      <w:r w:rsidR="004B0F52" w:rsidRPr="00950209">
        <w:rPr>
          <w:rFonts w:asciiTheme="minorHAnsi" w:hAnsiTheme="minorHAnsi"/>
          <w:sz w:val="20"/>
          <w:szCs w:val="20"/>
          <w:lang w:val="cs-CZ"/>
        </w:rPr>
        <w:t xml:space="preserve"> zašle </w:t>
      </w:r>
      <w:r w:rsidR="00C2284C">
        <w:rPr>
          <w:rFonts w:asciiTheme="minorHAnsi" w:hAnsiTheme="minorHAnsi"/>
          <w:sz w:val="20"/>
          <w:szCs w:val="20"/>
          <w:lang w:val="cs-CZ"/>
        </w:rPr>
        <w:t>Objednateli</w:t>
      </w:r>
      <w:r w:rsidR="004B0F52" w:rsidRPr="00950209">
        <w:rPr>
          <w:rFonts w:asciiTheme="minorHAnsi" w:hAnsiTheme="minorHAnsi"/>
          <w:sz w:val="20"/>
          <w:szCs w:val="20"/>
          <w:lang w:val="cs-CZ"/>
        </w:rPr>
        <w:t xml:space="preserve"> balíček skriptů potřebných </w:t>
      </w:r>
      <w:r w:rsidR="006A259F" w:rsidRPr="00950209">
        <w:rPr>
          <w:rFonts w:asciiTheme="minorHAnsi" w:hAnsiTheme="minorHAnsi"/>
          <w:sz w:val="20"/>
          <w:szCs w:val="20"/>
          <w:lang w:val="cs-CZ"/>
        </w:rPr>
        <w:t xml:space="preserve">pro </w:t>
      </w:r>
      <w:proofErr w:type="spellStart"/>
      <w:r w:rsidR="005C3AF3" w:rsidRPr="00950209">
        <w:rPr>
          <w:rFonts w:asciiTheme="minorHAnsi" w:hAnsiTheme="minorHAnsi"/>
          <w:sz w:val="20"/>
          <w:szCs w:val="20"/>
          <w:lang w:val="cs-CZ"/>
        </w:rPr>
        <w:t>oskriptování</w:t>
      </w:r>
      <w:proofErr w:type="spellEnd"/>
      <w:r w:rsidR="005C3AF3" w:rsidRPr="00950209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A873AC" w:rsidRPr="00950209">
        <w:rPr>
          <w:rFonts w:asciiTheme="minorHAnsi" w:hAnsiTheme="minorHAnsi"/>
          <w:sz w:val="20"/>
          <w:szCs w:val="20"/>
          <w:lang w:val="cs-CZ"/>
        </w:rPr>
        <w:t>reklamních objektů</w:t>
      </w:r>
    </w:p>
    <w:p w:rsidR="004B0F52" w:rsidRPr="00950209" w:rsidRDefault="004B0F52" w:rsidP="004B0F52">
      <w:pPr>
        <w:spacing w:after="0"/>
        <w:jc w:val="both"/>
        <w:rPr>
          <w:b/>
          <w:lang w:val="cs-CZ"/>
        </w:rPr>
      </w:pPr>
      <w:r w:rsidRPr="00950209">
        <w:rPr>
          <w:b/>
          <w:lang w:val="cs-CZ"/>
        </w:rPr>
        <w:t>Využitím API</w:t>
      </w:r>
      <w:r w:rsidR="00276952">
        <w:rPr>
          <w:b/>
          <w:lang w:val="cs-CZ"/>
        </w:rPr>
        <w:t xml:space="preserve"> platformy</w:t>
      </w:r>
    </w:p>
    <w:p w:rsidR="004B0F52" w:rsidRPr="00950209" w:rsidRDefault="00C2284C" w:rsidP="00F83738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T</w:t>
      </w:r>
      <w:r w:rsidR="004B0F52" w:rsidRPr="00950209">
        <w:rPr>
          <w:rFonts w:asciiTheme="minorHAnsi" w:hAnsiTheme="minorHAnsi"/>
          <w:sz w:val="20"/>
          <w:szCs w:val="20"/>
          <w:lang w:val="cs-CZ"/>
        </w:rPr>
        <w:t>řetí strana pomocí API funkcí nadefinuje parametry kampaně</w:t>
      </w:r>
      <w:r>
        <w:rPr>
          <w:rFonts w:asciiTheme="minorHAnsi" w:hAnsiTheme="minorHAnsi"/>
          <w:sz w:val="20"/>
          <w:szCs w:val="20"/>
          <w:lang w:val="cs-CZ"/>
        </w:rPr>
        <w:t>, a tím objedná analýzu kampaně</w:t>
      </w:r>
      <w:r w:rsidR="00285025" w:rsidRPr="00950209">
        <w:rPr>
          <w:rFonts w:asciiTheme="minorHAnsi" w:hAnsiTheme="minorHAnsi"/>
          <w:sz w:val="20"/>
          <w:szCs w:val="20"/>
          <w:lang w:val="cs-CZ"/>
        </w:rPr>
        <w:t xml:space="preserve"> a vygeneruje si skripty</w:t>
      </w:r>
      <w:r w:rsidR="006A259F" w:rsidRPr="00950209">
        <w:rPr>
          <w:rFonts w:asciiTheme="minorHAnsi" w:hAnsiTheme="minorHAnsi"/>
          <w:sz w:val="20"/>
          <w:szCs w:val="20"/>
          <w:lang w:val="cs-CZ"/>
        </w:rPr>
        <w:t xml:space="preserve"> potřebné</w:t>
      </w:r>
      <w:r w:rsidR="00285025" w:rsidRPr="00950209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6A139E">
        <w:rPr>
          <w:rFonts w:asciiTheme="minorHAnsi" w:hAnsiTheme="minorHAnsi"/>
          <w:sz w:val="20"/>
          <w:szCs w:val="20"/>
          <w:lang w:val="cs-CZ"/>
        </w:rPr>
        <w:t xml:space="preserve">k </w:t>
      </w:r>
      <w:proofErr w:type="spellStart"/>
      <w:r w:rsidR="00285025" w:rsidRPr="00950209">
        <w:rPr>
          <w:rFonts w:asciiTheme="minorHAnsi" w:hAnsiTheme="minorHAnsi"/>
          <w:sz w:val="20"/>
          <w:szCs w:val="20"/>
          <w:lang w:val="cs-CZ"/>
        </w:rPr>
        <w:t>oskriptování</w:t>
      </w:r>
      <w:proofErr w:type="spellEnd"/>
      <w:r w:rsidR="00285025" w:rsidRPr="00950209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ED2229" w:rsidRPr="00950209">
        <w:rPr>
          <w:rFonts w:asciiTheme="minorHAnsi" w:hAnsiTheme="minorHAnsi"/>
          <w:sz w:val="20"/>
          <w:szCs w:val="20"/>
          <w:lang w:val="cs-CZ"/>
        </w:rPr>
        <w:t>reklamních</w:t>
      </w:r>
      <w:r w:rsidR="00285025" w:rsidRPr="00950209">
        <w:rPr>
          <w:rFonts w:asciiTheme="minorHAnsi" w:hAnsiTheme="minorHAnsi"/>
          <w:sz w:val="20"/>
          <w:szCs w:val="20"/>
          <w:lang w:val="cs-CZ"/>
        </w:rPr>
        <w:t xml:space="preserve"> objektů</w:t>
      </w:r>
    </w:p>
    <w:p w:rsidR="006A259F" w:rsidRPr="00950209" w:rsidRDefault="006A259F" w:rsidP="006A259F">
      <w:pPr>
        <w:pStyle w:val="Odstavecseseznamem"/>
        <w:spacing w:after="0"/>
        <w:jc w:val="both"/>
        <w:rPr>
          <w:lang w:val="cs-CZ"/>
        </w:rPr>
      </w:pPr>
    </w:p>
    <w:p w:rsidR="00FB69EA" w:rsidRPr="0053452E" w:rsidRDefault="006A259F" w:rsidP="009F5C86">
      <w:pPr>
        <w:pStyle w:val="Nadpis5"/>
        <w:numPr>
          <w:ilvl w:val="4"/>
          <w:numId w:val="0"/>
        </w:numPr>
        <w:spacing w:before="440" w:after="240" w:line="276" w:lineRule="auto"/>
        <w:rPr>
          <w:rFonts w:ascii="Calibri" w:hAnsi="Calibri"/>
          <w:color w:val="auto"/>
          <w:lang w:val="cs-CZ"/>
        </w:rPr>
      </w:pPr>
      <w:r w:rsidRPr="00950209">
        <w:rPr>
          <w:lang w:val="cs-CZ"/>
        </w:rPr>
        <w:t xml:space="preserve">Všechny </w:t>
      </w:r>
      <w:r w:rsidR="004B0F52" w:rsidRPr="00950209">
        <w:rPr>
          <w:lang w:val="cs-CZ"/>
        </w:rPr>
        <w:t>přístupy vyžadují využití skriptů tak</w:t>
      </w:r>
      <w:r w:rsidR="006A139E">
        <w:rPr>
          <w:lang w:val="cs-CZ"/>
        </w:rPr>
        <w:t>,</w:t>
      </w:r>
      <w:r w:rsidR="004B0F52" w:rsidRPr="00950209">
        <w:rPr>
          <w:lang w:val="cs-CZ"/>
        </w:rPr>
        <w:t xml:space="preserve"> jak bylo uvedeno výše.</w:t>
      </w:r>
      <w:r w:rsidR="00C2284C">
        <w:rPr>
          <w:lang w:val="cs-CZ"/>
        </w:rPr>
        <w:t xml:space="preserve"> </w:t>
      </w:r>
      <w:r w:rsidR="0053452E">
        <w:rPr>
          <w:lang w:val="cs-CZ"/>
        </w:rPr>
        <w:t xml:space="preserve">V případě realizace analýzy kampaně na systému třetích stran je třeba na reklamní pozice nasadit 2 skripty, jeden pro potřeby kvantitativního auditu třetí strany a druhý pro </w:t>
      </w:r>
      <w:proofErr w:type="spellStart"/>
      <w:r w:rsidR="0053452E">
        <w:rPr>
          <w:lang w:val="cs-CZ"/>
        </w:rPr>
        <w:t>AdAudit</w:t>
      </w:r>
      <w:proofErr w:type="spellEnd"/>
      <w:r w:rsidR="0053452E">
        <w:rPr>
          <w:lang w:val="cs-CZ"/>
        </w:rPr>
        <w:t xml:space="preserve"> analýzu kampaně. </w:t>
      </w:r>
      <w:r w:rsidR="00C2284C">
        <w:rPr>
          <w:lang w:val="cs-CZ"/>
        </w:rPr>
        <w:t>Realizátor</w:t>
      </w:r>
      <w:r w:rsidR="004F6BBE" w:rsidRPr="00950209">
        <w:rPr>
          <w:lang w:val="cs-CZ"/>
        </w:rPr>
        <w:t xml:space="preserve"> do žádné míry</w:t>
      </w:r>
      <w:r w:rsidR="004B0F52" w:rsidRPr="00950209">
        <w:rPr>
          <w:lang w:val="cs-CZ"/>
        </w:rPr>
        <w:t xml:space="preserve"> neodpoví</w:t>
      </w:r>
      <w:r w:rsidR="00C2284C">
        <w:rPr>
          <w:lang w:val="cs-CZ"/>
        </w:rPr>
        <w:t>dá za špatnou definici kampaně T</w:t>
      </w:r>
      <w:r w:rsidR="004B0F52" w:rsidRPr="00950209">
        <w:rPr>
          <w:lang w:val="cs-CZ"/>
        </w:rPr>
        <w:t>řetí stranou</w:t>
      </w:r>
      <w:r w:rsidR="00C2284C">
        <w:rPr>
          <w:lang w:val="cs-CZ"/>
        </w:rPr>
        <w:t xml:space="preserve"> nebo </w:t>
      </w:r>
      <w:r w:rsidR="00FD611D">
        <w:rPr>
          <w:lang w:val="cs-CZ"/>
        </w:rPr>
        <w:t>o</w:t>
      </w:r>
      <w:r w:rsidR="00C2284C">
        <w:rPr>
          <w:lang w:val="cs-CZ"/>
        </w:rPr>
        <w:t>bjednatelem</w:t>
      </w:r>
      <w:r w:rsidR="00285025" w:rsidRPr="00950209">
        <w:rPr>
          <w:lang w:val="cs-CZ"/>
        </w:rPr>
        <w:t xml:space="preserve"> ani </w:t>
      </w:r>
      <w:r w:rsidR="006A139E">
        <w:rPr>
          <w:lang w:val="cs-CZ"/>
        </w:rPr>
        <w:t xml:space="preserve">za </w:t>
      </w:r>
      <w:r w:rsidR="00285025" w:rsidRPr="00950209">
        <w:rPr>
          <w:lang w:val="cs-CZ"/>
        </w:rPr>
        <w:t xml:space="preserve">špatné </w:t>
      </w:r>
      <w:r w:rsidR="00ED2229" w:rsidRPr="00950209">
        <w:rPr>
          <w:lang w:val="cs-CZ"/>
        </w:rPr>
        <w:t>nasazení</w:t>
      </w:r>
      <w:r w:rsidR="00285025" w:rsidRPr="00950209">
        <w:rPr>
          <w:lang w:val="cs-CZ"/>
        </w:rPr>
        <w:t xml:space="preserve"> skriptů</w:t>
      </w:r>
      <w:r w:rsidR="004B0F52" w:rsidRPr="00950209">
        <w:rPr>
          <w:lang w:val="cs-CZ"/>
        </w:rPr>
        <w:t>.</w:t>
      </w:r>
      <w:r w:rsidR="0067037F">
        <w:rPr>
          <w:lang w:val="cs-CZ"/>
        </w:rPr>
        <w:t xml:space="preserve"> Nasazení skriptů do kampaně je v kompetenci objednatele a médií, na kterých kampaň probíhá. </w:t>
      </w:r>
      <w:proofErr w:type="spellStart"/>
      <w:r w:rsidR="0053452E">
        <w:rPr>
          <w:rFonts w:ascii="Calibri" w:hAnsi="Calibri"/>
          <w:color w:val="auto"/>
          <w:lang w:val="cs-CZ"/>
        </w:rPr>
        <w:t>AdAudit</w:t>
      </w:r>
      <w:proofErr w:type="spellEnd"/>
      <w:r w:rsidR="0053452E">
        <w:rPr>
          <w:rFonts w:ascii="Calibri" w:hAnsi="Calibri"/>
          <w:color w:val="auto"/>
          <w:lang w:val="cs-CZ"/>
        </w:rPr>
        <w:t xml:space="preserve"> má omezenou použitelnost při kampani využívající technologie </w:t>
      </w:r>
      <w:r w:rsidR="0053452E" w:rsidRPr="0053452E">
        <w:rPr>
          <w:rFonts w:ascii="Calibri" w:hAnsi="Calibri"/>
          <w:color w:val="auto"/>
          <w:lang w:val="cs-CZ"/>
        </w:rPr>
        <w:t>RTB</w:t>
      </w:r>
      <w:r w:rsidR="0053452E">
        <w:rPr>
          <w:rFonts w:ascii="Calibri" w:hAnsi="Calibri"/>
          <w:color w:val="auto"/>
          <w:lang w:val="cs-CZ"/>
        </w:rPr>
        <w:t xml:space="preserve"> (Real </w:t>
      </w:r>
      <w:proofErr w:type="spellStart"/>
      <w:r w:rsidR="0053452E">
        <w:rPr>
          <w:rFonts w:ascii="Calibri" w:hAnsi="Calibri"/>
          <w:color w:val="auto"/>
          <w:lang w:val="cs-CZ"/>
        </w:rPr>
        <w:t>Time</w:t>
      </w:r>
      <w:proofErr w:type="spellEnd"/>
      <w:r w:rsidR="0053452E">
        <w:rPr>
          <w:rFonts w:ascii="Calibri" w:hAnsi="Calibri"/>
          <w:color w:val="auto"/>
          <w:lang w:val="cs-CZ"/>
        </w:rPr>
        <w:t xml:space="preserve"> </w:t>
      </w:r>
      <w:proofErr w:type="spellStart"/>
      <w:r w:rsidR="0053452E">
        <w:rPr>
          <w:rFonts w:ascii="Calibri" w:hAnsi="Calibri"/>
          <w:color w:val="auto"/>
          <w:lang w:val="cs-CZ"/>
        </w:rPr>
        <w:t>Biding</w:t>
      </w:r>
      <w:proofErr w:type="spellEnd"/>
      <w:r w:rsidR="0053452E">
        <w:rPr>
          <w:rFonts w:ascii="Calibri" w:hAnsi="Calibri"/>
          <w:color w:val="auto"/>
          <w:lang w:val="cs-CZ"/>
        </w:rPr>
        <w:t>). Při využití RTB</w:t>
      </w:r>
      <w:r w:rsidR="0053452E" w:rsidRPr="0053452E">
        <w:rPr>
          <w:rFonts w:ascii="Calibri" w:hAnsi="Calibri"/>
          <w:color w:val="auto"/>
          <w:lang w:val="cs-CZ"/>
        </w:rPr>
        <w:t xml:space="preserve"> není možné nasazovat externí k</w:t>
      </w:r>
      <w:r w:rsidR="0053452E">
        <w:rPr>
          <w:rFonts w:ascii="Calibri" w:hAnsi="Calibri"/>
          <w:color w:val="auto"/>
          <w:lang w:val="cs-CZ"/>
        </w:rPr>
        <w:t>ó</w:t>
      </w:r>
      <w:r w:rsidR="0053452E" w:rsidRPr="0053452E">
        <w:rPr>
          <w:rFonts w:ascii="Calibri" w:hAnsi="Calibri"/>
          <w:color w:val="auto"/>
          <w:lang w:val="cs-CZ"/>
        </w:rPr>
        <w:t>dy 3. stran</w:t>
      </w:r>
      <w:r w:rsidR="0053452E">
        <w:rPr>
          <w:rFonts w:ascii="Calibri" w:hAnsi="Calibri"/>
          <w:color w:val="auto"/>
          <w:lang w:val="cs-CZ"/>
        </w:rPr>
        <w:t xml:space="preserve">, tedy ani kód pro </w:t>
      </w:r>
      <w:proofErr w:type="spellStart"/>
      <w:r w:rsidR="0053452E">
        <w:rPr>
          <w:rFonts w:ascii="Calibri" w:hAnsi="Calibri"/>
          <w:color w:val="auto"/>
          <w:lang w:val="cs-CZ"/>
        </w:rPr>
        <w:t>AdAudit</w:t>
      </w:r>
      <w:proofErr w:type="spellEnd"/>
      <w:r w:rsidR="0053452E">
        <w:rPr>
          <w:rFonts w:ascii="Calibri" w:hAnsi="Calibri"/>
          <w:color w:val="auto"/>
          <w:lang w:val="cs-CZ"/>
        </w:rPr>
        <w:t>.</w:t>
      </w:r>
    </w:p>
    <w:p w:rsidR="009F5C86" w:rsidRPr="001710AD" w:rsidRDefault="00237290" w:rsidP="009F5C86">
      <w:pPr>
        <w:pStyle w:val="Nadpis5"/>
        <w:numPr>
          <w:ilvl w:val="4"/>
          <w:numId w:val="0"/>
        </w:numPr>
        <w:spacing w:before="440" w:after="240" w:line="276" w:lineRule="auto"/>
        <w:rPr>
          <w:rFonts w:asciiTheme="minorHAnsi" w:hAnsiTheme="minorHAnsi"/>
          <w:b/>
          <w:color w:val="auto"/>
          <w:lang w:val="cs-CZ"/>
        </w:rPr>
      </w:pPr>
      <w:r w:rsidRPr="001710AD">
        <w:rPr>
          <w:rFonts w:asciiTheme="minorHAnsi" w:hAnsiTheme="minorHAnsi"/>
          <w:b/>
          <w:color w:val="auto"/>
          <w:lang w:val="cs-CZ"/>
        </w:rPr>
        <w:t>Přístup k API platformě</w:t>
      </w:r>
    </w:p>
    <w:p w:rsidR="00481606" w:rsidRPr="001710AD" w:rsidRDefault="00081F89" w:rsidP="001710AD">
      <w:pPr>
        <w:jc w:val="both"/>
        <w:rPr>
          <w:lang w:val="cs-CZ"/>
        </w:rPr>
      </w:pPr>
      <w:r w:rsidRPr="001710AD">
        <w:rPr>
          <w:lang w:val="cs-CZ"/>
        </w:rPr>
        <w:t>K API platformě</w:t>
      </w:r>
      <w:r w:rsidR="00481606" w:rsidRPr="001710AD">
        <w:rPr>
          <w:lang w:val="cs-CZ"/>
        </w:rPr>
        <w:t xml:space="preserve"> a relevantní dokumentaci</w:t>
      </w:r>
      <w:r w:rsidRPr="001710AD">
        <w:rPr>
          <w:lang w:val="cs-CZ"/>
        </w:rPr>
        <w:t xml:space="preserve"> dostanou přístup </w:t>
      </w:r>
      <w:r w:rsidR="001710AD">
        <w:rPr>
          <w:lang w:val="cs-CZ"/>
        </w:rPr>
        <w:t>zadavatelem oprávněné t</w:t>
      </w:r>
      <w:r w:rsidR="006E2BEC" w:rsidRPr="001710AD">
        <w:rPr>
          <w:lang w:val="cs-CZ"/>
        </w:rPr>
        <w:t xml:space="preserve">řetí strany </w:t>
      </w:r>
      <w:r w:rsidR="009F5C86" w:rsidRPr="001710AD">
        <w:rPr>
          <w:lang w:val="cs-CZ"/>
        </w:rPr>
        <w:t xml:space="preserve">po akceptaci </w:t>
      </w:r>
      <w:r w:rsidR="00481606" w:rsidRPr="001710AD">
        <w:rPr>
          <w:lang w:val="cs-CZ"/>
        </w:rPr>
        <w:t>a podepsání dohody o důvěrnosti a způsobu využití získaných informací.</w:t>
      </w:r>
    </w:p>
    <w:p w:rsidR="00FB69EA" w:rsidRDefault="00FB69EA" w:rsidP="00F77225">
      <w:pPr>
        <w:pStyle w:val="Nadpis5"/>
        <w:numPr>
          <w:ilvl w:val="4"/>
          <w:numId w:val="0"/>
        </w:numPr>
        <w:spacing w:before="440" w:after="240" w:line="276" w:lineRule="auto"/>
        <w:rPr>
          <w:rFonts w:asciiTheme="minorHAnsi" w:hAnsiTheme="minorHAnsi"/>
          <w:b/>
          <w:color w:val="auto"/>
          <w:lang w:val="cs-CZ"/>
        </w:rPr>
      </w:pPr>
    </w:p>
    <w:p w:rsidR="009F5C86" w:rsidRPr="001710AD" w:rsidRDefault="009E09A2" w:rsidP="00F77225">
      <w:pPr>
        <w:pStyle w:val="Nadpis5"/>
        <w:numPr>
          <w:ilvl w:val="4"/>
          <w:numId w:val="0"/>
        </w:numPr>
        <w:spacing w:before="440" w:after="240" w:line="276" w:lineRule="auto"/>
        <w:rPr>
          <w:rFonts w:asciiTheme="minorHAnsi" w:hAnsiTheme="minorHAnsi"/>
          <w:b/>
          <w:color w:val="auto"/>
          <w:lang w:val="cs-CZ"/>
        </w:rPr>
      </w:pPr>
      <w:r w:rsidRPr="001710AD">
        <w:rPr>
          <w:rFonts w:asciiTheme="minorHAnsi" w:hAnsiTheme="minorHAnsi"/>
          <w:b/>
          <w:color w:val="auto"/>
          <w:lang w:val="cs-CZ"/>
        </w:rPr>
        <w:t xml:space="preserve">Ukázka </w:t>
      </w:r>
      <w:proofErr w:type="spellStart"/>
      <w:r w:rsidRPr="001710AD">
        <w:rPr>
          <w:rFonts w:asciiTheme="minorHAnsi" w:hAnsiTheme="minorHAnsi"/>
          <w:b/>
          <w:color w:val="auto"/>
          <w:lang w:val="cs-CZ"/>
        </w:rPr>
        <w:t>Ad</w:t>
      </w:r>
      <w:r w:rsidR="00C73C9A">
        <w:rPr>
          <w:rFonts w:asciiTheme="minorHAnsi" w:hAnsiTheme="minorHAnsi"/>
          <w:b/>
          <w:color w:val="auto"/>
          <w:lang w:val="cs-CZ"/>
        </w:rPr>
        <w:t>Audit</w:t>
      </w:r>
      <w:proofErr w:type="spellEnd"/>
    </w:p>
    <w:p w:rsidR="002B43DB" w:rsidRPr="002110E7" w:rsidRDefault="00C73C9A" w:rsidP="00F77225">
      <w:pPr>
        <w:rPr>
          <w:lang w:val="cs-CZ"/>
        </w:rPr>
      </w:pPr>
      <w:proofErr w:type="spellStart"/>
      <w:r>
        <w:rPr>
          <w:lang w:val="cs-CZ"/>
        </w:rPr>
        <w:t>AdAudit</w:t>
      </w:r>
      <w:proofErr w:type="spellEnd"/>
      <w:r w:rsidRPr="002110E7">
        <w:rPr>
          <w:lang w:val="cs-CZ"/>
        </w:rPr>
        <w:t xml:space="preserve"> </w:t>
      </w:r>
      <w:r w:rsidR="009E09A2" w:rsidRPr="002110E7">
        <w:rPr>
          <w:lang w:val="cs-CZ"/>
        </w:rPr>
        <w:t xml:space="preserve">FULL </w:t>
      </w:r>
    </w:p>
    <w:p w:rsidR="00A465A6" w:rsidRPr="005D2CEB" w:rsidRDefault="00797068" w:rsidP="002B43DB">
      <w:pPr>
        <w:rPr>
          <w:lang w:val="cs-CZ"/>
        </w:rPr>
      </w:pPr>
      <w:r w:rsidRPr="005D2CEB">
        <w:rPr>
          <w:lang w:val="cs-CZ"/>
        </w:rPr>
        <w:t>Výsledky pro cílovou skupinu</w:t>
      </w:r>
      <w:r w:rsidR="002B43DB" w:rsidRPr="005D2CEB">
        <w:rPr>
          <w:lang w:val="cs-CZ"/>
        </w:rPr>
        <w:t xml:space="preserve"> </w:t>
      </w:r>
      <w:r w:rsidRPr="005D2CEB">
        <w:rPr>
          <w:lang w:val="cs-CZ"/>
        </w:rPr>
        <w:t>“</w:t>
      </w:r>
      <w:r w:rsidR="00ED3D31" w:rsidRPr="005D2CEB">
        <w:rPr>
          <w:lang w:val="cs-CZ"/>
        </w:rPr>
        <w:t>muži ve věku 15-2</w:t>
      </w:r>
      <w:r w:rsidRPr="005D2CEB">
        <w:rPr>
          <w:lang w:val="cs-CZ"/>
        </w:rPr>
        <w:t>4</w:t>
      </w:r>
      <w:r w:rsidR="006A139E" w:rsidRPr="005D2CEB">
        <w:rPr>
          <w:lang w:val="cs-CZ"/>
        </w:rPr>
        <w:t xml:space="preserve"> </w:t>
      </w:r>
      <w:r w:rsidRPr="005D2CEB">
        <w:rPr>
          <w:lang w:val="cs-CZ"/>
        </w:rPr>
        <w:t xml:space="preserve">let </w:t>
      </w:r>
      <w:r w:rsidR="0074478F" w:rsidRPr="005D2CEB">
        <w:rPr>
          <w:lang w:val="cs-CZ"/>
        </w:rPr>
        <w:t>se středoškolským vzděláním</w:t>
      </w:r>
      <w:r w:rsidRPr="005D2CEB">
        <w:rPr>
          <w:lang w:val="cs-CZ"/>
        </w:rPr>
        <w:t>”</w:t>
      </w:r>
      <w:r w:rsidR="0074478F" w:rsidRPr="005D2CEB">
        <w:rPr>
          <w:lang w:val="cs-CZ"/>
        </w:rPr>
        <w:t>.</w:t>
      </w:r>
    </w:p>
    <w:p w:rsidR="00A465A6" w:rsidRPr="005D2CEB" w:rsidRDefault="00997FE8" w:rsidP="00763D77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5200650" cy="1749934"/>
            <wp:effectExtent l="0" t="0" r="0" b="3175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530" cy="175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78D" w:rsidRDefault="009B078D" w:rsidP="002B43DB">
      <w:pPr>
        <w:rPr>
          <w:i/>
          <w:lang w:val="cs-CZ"/>
        </w:rPr>
      </w:pPr>
    </w:p>
    <w:p w:rsidR="005D2CEB" w:rsidRPr="005D2CEB" w:rsidRDefault="005D2CEB" w:rsidP="002B43DB">
      <w:pPr>
        <w:rPr>
          <w:i/>
          <w:lang w:val="cs-CZ"/>
        </w:rPr>
      </w:pPr>
      <w:r w:rsidRPr="005D2CEB">
        <w:rPr>
          <w:i/>
          <w:lang w:val="cs-CZ"/>
        </w:rPr>
        <w:t>Popis jednotlivých sloupců z tabulky výše:</w:t>
      </w:r>
    </w:p>
    <w:p w:rsidR="004453F0" w:rsidRPr="005D2CEB" w:rsidRDefault="004453F0" w:rsidP="002B43DB">
      <w:pPr>
        <w:rPr>
          <w:lang w:val="cs-CZ"/>
        </w:rPr>
      </w:pPr>
      <w:r w:rsidRPr="005D2CEB">
        <w:rPr>
          <w:lang w:val="cs-CZ"/>
        </w:rPr>
        <w:t xml:space="preserve">Návštěvníci z ČR (reální uživatelé) – počet reálných uživatelů z </w:t>
      </w:r>
      <w:r w:rsidR="005D2CEB" w:rsidRPr="005D2CEB">
        <w:rPr>
          <w:lang w:val="cs-CZ"/>
        </w:rPr>
        <w:t>ČR z vybrané cílové skupiny, kteří přišli do kontaktu s kampaní</w:t>
      </w:r>
    </w:p>
    <w:p w:rsidR="005D2CEB" w:rsidRPr="005D2CEB" w:rsidRDefault="005D2CEB" w:rsidP="002B43DB">
      <w:pPr>
        <w:rPr>
          <w:lang w:val="cs-CZ"/>
        </w:rPr>
      </w:pPr>
      <w:r w:rsidRPr="005D2CEB">
        <w:rPr>
          <w:lang w:val="cs-CZ"/>
        </w:rPr>
        <w:t xml:space="preserve">Složení návštěvníků (profil </w:t>
      </w:r>
      <w:proofErr w:type="spellStart"/>
      <w:r w:rsidRPr="005D2CEB">
        <w:rPr>
          <w:lang w:val="cs-CZ"/>
        </w:rPr>
        <w:t>reache</w:t>
      </w:r>
      <w:proofErr w:type="spellEnd"/>
      <w:r w:rsidRPr="005D2CEB">
        <w:rPr>
          <w:lang w:val="cs-CZ"/>
        </w:rPr>
        <w:t>) – poměr návštěvníků z vybrané cílové skupiny a všech návštěvníků, kteří přišli do kontaktu s kampaní</w:t>
      </w:r>
    </w:p>
    <w:p w:rsidR="005D2CEB" w:rsidRDefault="005D2CEB" w:rsidP="002B43DB">
      <w:pPr>
        <w:rPr>
          <w:lang w:val="cs-CZ"/>
        </w:rPr>
      </w:pPr>
      <w:proofErr w:type="spellStart"/>
      <w:r w:rsidRPr="005D2CEB">
        <w:rPr>
          <w:lang w:val="cs-CZ"/>
        </w:rPr>
        <w:t>Share</w:t>
      </w:r>
      <w:proofErr w:type="spellEnd"/>
      <w:r w:rsidRPr="005D2CEB">
        <w:rPr>
          <w:lang w:val="cs-CZ"/>
        </w:rPr>
        <w:t xml:space="preserve"> návštěvnosti</w:t>
      </w:r>
      <w:r>
        <w:rPr>
          <w:lang w:val="cs-CZ"/>
        </w:rPr>
        <w:t xml:space="preserve"> – poměr návštěvníků</w:t>
      </w:r>
      <w:r w:rsidR="00A3285D">
        <w:rPr>
          <w:lang w:val="cs-CZ"/>
        </w:rPr>
        <w:t xml:space="preserve"> z vybrané cílové skupiny </w:t>
      </w:r>
      <w:r w:rsidR="00783921">
        <w:rPr>
          <w:lang w:val="cs-CZ"/>
        </w:rPr>
        <w:t>z daného uzlu (řádku) a návštěvníků z dalších zobrazených uzlů (řádků)</w:t>
      </w:r>
      <w:r w:rsidR="00DE1E5F">
        <w:rPr>
          <w:lang w:val="cs-CZ"/>
        </w:rPr>
        <w:t xml:space="preserve"> – </w:t>
      </w:r>
      <w:r w:rsidR="00763D77">
        <w:rPr>
          <w:lang w:val="cs-CZ"/>
        </w:rPr>
        <w:t xml:space="preserve">uvádí, jakou část cílové skupiny se podařilo zasáhnout (popř. přimět k akci) na </w:t>
      </w:r>
      <w:r w:rsidR="00371CC7">
        <w:rPr>
          <w:lang w:val="cs-CZ"/>
        </w:rPr>
        <w:t>kter</w:t>
      </w:r>
      <w:r w:rsidR="00763D77">
        <w:rPr>
          <w:lang w:val="cs-CZ"/>
        </w:rPr>
        <w:t xml:space="preserve">ém uzlu. Součet může přesáhnout 100% (zásah stejných uživatelů může být na více webech/sekcích) </w:t>
      </w:r>
    </w:p>
    <w:p w:rsidR="00783921" w:rsidRDefault="00783921" w:rsidP="002B43DB">
      <w:pPr>
        <w:rPr>
          <w:lang w:val="cs-CZ"/>
        </w:rPr>
      </w:pPr>
      <w:proofErr w:type="spellStart"/>
      <w:r>
        <w:rPr>
          <w:lang w:val="cs-CZ"/>
        </w:rPr>
        <w:t>Events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share</w:t>
      </w:r>
      <w:proofErr w:type="spellEnd"/>
      <w:r>
        <w:rPr>
          <w:lang w:val="cs-CZ"/>
        </w:rPr>
        <w:t xml:space="preserve"> – poměr událostí (v tomto případě poměr zobrazení a kliknutí na danou kampaň)</w:t>
      </w:r>
      <w:r w:rsidR="00763D77">
        <w:rPr>
          <w:lang w:val="cs-CZ"/>
        </w:rPr>
        <w:t xml:space="preserve">. </w:t>
      </w:r>
      <w:r w:rsidR="00DE1E5F">
        <w:rPr>
          <w:lang w:val="cs-CZ"/>
        </w:rPr>
        <w:t xml:space="preserve"> </w:t>
      </w:r>
      <w:proofErr w:type="gramStart"/>
      <w:r w:rsidR="00763D77">
        <w:rPr>
          <w:lang w:val="cs-CZ"/>
        </w:rPr>
        <w:t>udává</w:t>
      </w:r>
      <w:proofErr w:type="gramEnd"/>
      <w:r w:rsidR="00763D77">
        <w:rPr>
          <w:lang w:val="cs-CZ"/>
        </w:rPr>
        <w:t xml:space="preserve"> % impresí (popř. kliků), které byly </w:t>
      </w:r>
      <w:r w:rsidR="00371CC7">
        <w:rPr>
          <w:lang w:val="cs-CZ"/>
        </w:rPr>
        <w:t xml:space="preserve">zaznamenány na kterém uzlu. Součet všech uzlů v kampani dává 100%, což je celkový počet impresí (popř. kliků). Je však vyjádřen jen jako 100%, absolutní počty impresí a kliků kampaně nejsou standardní součástí </w:t>
      </w:r>
      <w:proofErr w:type="spellStart"/>
      <w:r w:rsidR="00371CC7">
        <w:rPr>
          <w:lang w:val="cs-CZ"/>
        </w:rPr>
        <w:t>AdAuditu</w:t>
      </w:r>
      <w:proofErr w:type="spellEnd"/>
      <w:r w:rsidR="00371CC7">
        <w:rPr>
          <w:lang w:val="cs-CZ"/>
        </w:rPr>
        <w:t xml:space="preserve">.  </w:t>
      </w:r>
    </w:p>
    <w:p w:rsidR="00783921" w:rsidRDefault="00783921" w:rsidP="002B43DB">
      <w:pPr>
        <w:rPr>
          <w:lang w:val="cs-CZ"/>
        </w:rPr>
      </w:pPr>
    </w:p>
    <w:p w:rsidR="00797068" w:rsidRPr="005D2CEB" w:rsidRDefault="0052017E" w:rsidP="00A465A6">
      <w:pPr>
        <w:rPr>
          <w:lang w:val="cs-CZ"/>
        </w:rPr>
      </w:pPr>
      <w:r w:rsidRPr="005D2CEB">
        <w:rPr>
          <w:lang w:val="cs-CZ"/>
        </w:rPr>
        <w:t>Duplikace mezi umístěními pro</w:t>
      </w:r>
      <w:r w:rsidR="00797068" w:rsidRPr="005D2CEB">
        <w:rPr>
          <w:lang w:val="cs-CZ"/>
        </w:rPr>
        <w:t xml:space="preserve"> cílov</w:t>
      </w:r>
      <w:r w:rsidRPr="005D2CEB">
        <w:rPr>
          <w:lang w:val="cs-CZ"/>
        </w:rPr>
        <w:t>ou skupinu</w:t>
      </w:r>
      <w:r w:rsidR="00797068" w:rsidRPr="005D2CEB">
        <w:rPr>
          <w:lang w:val="cs-CZ"/>
        </w:rPr>
        <w:t xml:space="preserve"> “ženy”</w:t>
      </w:r>
      <w:r w:rsidRPr="005D2CEB">
        <w:rPr>
          <w:lang w:val="cs-CZ"/>
        </w:rPr>
        <w:t>.</w:t>
      </w:r>
    </w:p>
    <w:p w:rsidR="001C0950" w:rsidRPr="00CA67BF" w:rsidRDefault="00A465A6" w:rsidP="00F77225">
      <w:pPr>
        <w:rPr>
          <w:lang w:val="en-US"/>
        </w:rPr>
      </w:pPr>
      <w:r w:rsidRPr="00A465A6">
        <w:rPr>
          <w:noProof/>
          <w:lang w:val="cs-CZ" w:eastAsia="cs-CZ"/>
        </w:rPr>
        <w:drawing>
          <wp:inline distT="0" distB="0" distL="0" distR="0">
            <wp:extent cx="5040630" cy="933450"/>
            <wp:effectExtent l="0" t="0" r="0" b="635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A71763" w:rsidRDefault="00A71763" w:rsidP="00F77225">
      <w:pPr>
        <w:rPr>
          <w:lang w:val="cs-CZ"/>
        </w:rPr>
      </w:pPr>
    </w:p>
    <w:p w:rsidR="00997FE8" w:rsidRDefault="00997FE8" w:rsidP="00F77225">
      <w:pPr>
        <w:rPr>
          <w:lang w:val="cs-CZ"/>
        </w:rPr>
      </w:pPr>
    </w:p>
    <w:p w:rsidR="00997FE8" w:rsidRDefault="00997FE8" w:rsidP="00F77225">
      <w:pPr>
        <w:rPr>
          <w:lang w:val="cs-CZ"/>
        </w:rPr>
      </w:pPr>
    </w:p>
    <w:p w:rsidR="00997FE8" w:rsidRDefault="00997FE8" w:rsidP="00F77225">
      <w:pPr>
        <w:rPr>
          <w:lang w:val="cs-CZ"/>
        </w:rPr>
      </w:pPr>
    </w:p>
    <w:p w:rsidR="00997FE8" w:rsidRDefault="00997FE8" w:rsidP="00F77225">
      <w:pPr>
        <w:rPr>
          <w:lang w:val="cs-CZ"/>
        </w:rPr>
      </w:pPr>
    </w:p>
    <w:p w:rsidR="00997FE8" w:rsidRDefault="00997FE8" w:rsidP="00F77225">
      <w:pPr>
        <w:rPr>
          <w:lang w:val="cs-CZ"/>
        </w:rPr>
      </w:pPr>
    </w:p>
    <w:p w:rsidR="00997FE8" w:rsidRDefault="00997FE8" w:rsidP="00F77225">
      <w:pPr>
        <w:rPr>
          <w:lang w:val="cs-CZ"/>
        </w:rPr>
      </w:pPr>
    </w:p>
    <w:p w:rsidR="00997FE8" w:rsidRDefault="00997FE8" w:rsidP="00F77225">
      <w:pPr>
        <w:rPr>
          <w:lang w:val="cs-CZ"/>
        </w:rPr>
      </w:pPr>
    </w:p>
    <w:p w:rsidR="00E45CC2" w:rsidRDefault="00C73C9A" w:rsidP="00F77225">
      <w:pPr>
        <w:rPr>
          <w:lang w:val="cs-CZ"/>
        </w:rPr>
      </w:pPr>
      <w:proofErr w:type="spellStart"/>
      <w:r>
        <w:rPr>
          <w:lang w:val="cs-CZ"/>
        </w:rPr>
        <w:t>AdAudit</w:t>
      </w:r>
      <w:proofErr w:type="spellEnd"/>
      <w:r>
        <w:rPr>
          <w:lang w:val="cs-CZ"/>
        </w:rPr>
        <w:t xml:space="preserve"> </w:t>
      </w:r>
      <w:r w:rsidR="003E5ADB">
        <w:rPr>
          <w:lang w:val="cs-CZ"/>
        </w:rPr>
        <w:t xml:space="preserve">MINI - níže </w:t>
      </w:r>
      <w:r w:rsidR="009E09A2" w:rsidRPr="00F77225">
        <w:rPr>
          <w:lang w:val="cs-CZ"/>
        </w:rPr>
        <w:t>ukázka</w:t>
      </w:r>
      <w:r w:rsidR="00B456A1">
        <w:rPr>
          <w:lang w:val="cs-CZ"/>
        </w:rPr>
        <w:t xml:space="preserve"> výsledného reportu</w:t>
      </w:r>
      <w:r w:rsidR="009E09A2" w:rsidRPr="00F77225">
        <w:rPr>
          <w:lang w:val="cs-CZ"/>
        </w:rPr>
        <w:t xml:space="preserve"> </w:t>
      </w:r>
      <w:r w:rsidR="00B456A1" w:rsidRPr="00B456A1">
        <w:rPr>
          <w:rFonts w:cs="Calibri"/>
          <w:color w:val="22346D"/>
          <w:sz w:val="30"/>
          <w:szCs w:val="30"/>
          <w:lang w:val="en-US" w:eastAsia="cs-CZ"/>
        </w:rPr>
        <w:t xml:space="preserve"> </w:t>
      </w:r>
    </w:p>
    <w:p w:rsidR="009E09A2" w:rsidRDefault="00B456A1" w:rsidP="00F77225">
      <w:r w:rsidRPr="00616575">
        <w:rPr>
          <w:rFonts w:cs="Calibri"/>
          <w:noProof/>
          <w:color w:val="22346D"/>
          <w:sz w:val="30"/>
          <w:szCs w:val="30"/>
          <w:lang w:val="cs-CZ" w:eastAsia="cs-CZ"/>
        </w:rPr>
        <w:drawing>
          <wp:inline distT="0" distB="0" distL="0" distR="0">
            <wp:extent cx="5040630" cy="2363473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36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07" w:rsidRPr="00950209" w:rsidRDefault="00DF6DFE" w:rsidP="00F77225">
      <w:pPr>
        <w:rPr>
          <w:rFonts w:asciiTheme="minorHAnsi" w:hAnsiTheme="minorHAnsi"/>
          <w:b/>
          <w:lang w:val="cs-CZ"/>
        </w:rPr>
      </w:pPr>
      <w:r w:rsidRPr="00950209">
        <w:rPr>
          <w:rFonts w:asciiTheme="minorHAnsi" w:hAnsiTheme="minorHAnsi"/>
          <w:b/>
          <w:lang w:val="cs-CZ"/>
        </w:rPr>
        <w:t>Možnosti uživatelsky definovaných období</w:t>
      </w:r>
      <w:r w:rsidR="00285025" w:rsidRPr="00950209">
        <w:rPr>
          <w:rFonts w:asciiTheme="minorHAnsi" w:hAnsiTheme="minorHAnsi"/>
          <w:b/>
          <w:lang w:val="cs-CZ"/>
        </w:rPr>
        <w:t xml:space="preserve"> pro</w:t>
      </w:r>
      <w:r w:rsidR="00DA4E68">
        <w:rPr>
          <w:rFonts w:asciiTheme="minorHAnsi" w:hAnsiTheme="minorHAnsi"/>
          <w:b/>
          <w:lang w:val="cs-CZ"/>
        </w:rPr>
        <w:t xml:space="preserve"> </w:t>
      </w:r>
      <w:proofErr w:type="spellStart"/>
      <w:r w:rsidR="00C73C9A">
        <w:rPr>
          <w:rFonts w:asciiTheme="minorHAnsi" w:hAnsiTheme="minorHAnsi"/>
          <w:b/>
          <w:lang w:val="cs-CZ"/>
        </w:rPr>
        <w:t>A</w:t>
      </w:r>
      <w:r w:rsidR="00DA4E68">
        <w:rPr>
          <w:rFonts w:asciiTheme="minorHAnsi" w:hAnsiTheme="minorHAnsi"/>
          <w:b/>
          <w:lang w:val="cs-CZ"/>
        </w:rPr>
        <w:t>d</w:t>
      </w:r>
      <w:r w:rsidR="00C73C9A">
        <w:rPr>
          <w:rFonts w:asciiTheme="minorHAnsi" w:hAnsiTheme="minorHAnsi"/>
          <w:b/>
          <w:lang w:val="cs-CZ"/>
        </w:rPr>
        <w:t>Audit</w:t>
      </w:r>
      <w:proofErr w:type="spellEnd"/>
      <w:r w:rsidR="00DA4E68">
        <w:rPr>
          <w:rFonts w:asciiTheme="minorHAnsi" w:hAnsiTheme="minorHAnsi"/>
          <w:b/>
          <w:lang w:val="cs-CZ"/>
        </w:rPr>
        <w:t xml:space="preserve"> FULL</w:t>
      </w:r>
    </w:p>
    <w:p w:rsidR="00627489" w:rsidRPr="00950209" w:rsidRDefault="00DF6DFE" w:rsidP="00627489">
      <w:pPr>
        <w:rPr>
          <w:lang w:val="cs-CZ"/>
        </w:rPr>
      </w:pPr>
      <w:r w:rsidRPr="00950209">
        <w:rPr>
          <w:lang w:val="cs-CZ"/>
        </w:rPr>
        <w:t>M</w:t>
      </w:r>
      <w:r w:rsidR="00627489" w:rsidRPr="00950209">
        <w:rPr>
          <w:lang w:val="cs-CZ"/>
        </w:rPr>
        <w:t xml:space="preserve">ožnosti zobrazení uživatelsky definovaných </w:t>
      </w:r>
      <w:proofErr w:type="gramStart"/>
      <w:r w:rsidR="00627489" w:rsidRPr="00950209">
        <w:rPr>
          <w:lang w:val="cs-CZ"/>
        </w:rPr>
        <w:t>období v </w:t>
      </w:r>
      <w:r w:rsidRPr="00950209">
        <w:rPr>
          <w:lang w:val="cs-CZ"/>
        </w:rPr>
        <w:t>.</w:t>
      </w:r>
      <w:r w:rsidR="00627489" w:rsidRPr="00950209">
        <w:rPr>
          <w:lang w:val="cs-CZ"/>
        </w:rPr>
        <w:t>gem</w:t>
      </w:r>
      <w:proofErr w:type="gramEnd"/>
      <w:r w:rsidRPr="00950209">
        <w:rPr>
          <w:lang w:val="cs-CZ"/>
        </w:rPr>
        <w:t xml:space="preserve"> </w:t>
      </w:r>
      <w:r w:rsidR="00627489" w:rsidRPr="00950209">
        <w:rPr>
          <w:lang w:val="cs-CZ"/>
        </w:rPr>
        <w:t>souboru</w:t>
      </w:r>
      <w:r w:rsidR="00A96B44">
        <w:rPr>
          <w:lang w:val="cs-CZ"/>
        </w:rPr>
        <w:t xml:space="preserve"> </w:t>
      </w:r>
      <w:proofErr w:type="spellStart"/>
      <w:r w:rsidR="00C73C9A">
        <w:rPr>
          <w:lang w:val="cs-CZ"/>
        </w:rPr>
        <w:t>AdAudit</w:t>
      </w:r>
      <w:proofErr w:type="spellEnd"/>
      <w:r w:rsidR="00A96B44">
        <w:rPr>
          <w:lang w:val="cs-CZ"/>
        </w:rPr>
        <w:t xml:space="preserve"> FULL</w:t>
      </w:r>
      <w:r w:rsidR="00627489" w:rsidRPr="00950209">
        <w:rPr>
          <w:lang w:val="cs-CZ"/>
        </w:rPr>
        <w:t xml:space="preserve"> podle doby trvání kampaně</w:t>
      </w:r>
      <w:r w:rsidRPr="00950209">
        <w:rPr>
          <w:lang w:val="cs-CZ"/>
        </w:rPr>
        <w:t xml:space="preserve"> jsou </w:t>
      </w:r>
      <w:r w:rsidR="000F4B03" w:rsidRPr="00950209">
        <w:rPr>
          <w:lang w:val="cs-CZ"/>
        </w:rPr>
        <w:t>uvedeny</w:t>
      </w:r>
      <w:r w:rsidRPr="00950209">
        <w:rPr>
          <w:lang w:val="cs-CZ"/>
        </w:rPr>
        <w:t xml:space="preserve"> na následujících příkladech.</w:t>
      </w:r>
    </w:p>
    <w:p w:rsidR="00627489" w:rsidRPr="00950209" w:rsidRDefault="00627489" w:rsidP="00627489">
      <w:pPr>
        <w:rPr>
          <w:rFonts w:asciiTheme="minorHAnsi" w:hAnsiTheme="minorHAnsi"/>
          <w:szCs w:val="20"/>
          <w:lang w:val="cs-CZ"/>
        </w:rPr>
      </w:pPr>
      <w:r w:rsidRPr="00950209">
        <w:rPr>
          <w:rFonts w:asciiTheme="minorHAnsi" w:hAnsiTheme="minorHAnsi"/>
          <w:szCs w:val="20"/>
          <w:lang w:val="cs-CZ"/>
        </w:rPr>
        <w:t>Uživatelsky definovaná období jsou</w:t>
      </w:r>
      <w:r w:rsidR="00DF6DFE" w:rsidRPr="00950209">
        <w:rPr>
          <w:rFonts w:asciiTheme="minorHAnsi" w:hAnsiTheme="minorHAnsi"/>
          <w:szCs w:val="20"/>
          <w:lang w:val="cs-CZ"/>
        </w:rPr>
        <w:t>:</w:t>
      </w:r>
    </w:p>
    <w:p w:rsidR="00627489" w:rsidRPr="00A22C91" w:rsidRDefault="00627489" w:rsidP="00A22C91">
      <w:pPr>
        <w:pStyle w:val="Odstavecseseznamem"/>
        <w:numPr>
          <w:ilvl w:val="0"/>
          <w:numId w:val="10"/>
        </w:numPr>
        <w:rPr>
          <w:rFonts w:asciiTheme="minorHAnsi" w:hAnsiTheme="minorHAnsi"/>
          <w:sz w:val="20"/>
          <w:szCs w:val="20"/>
          <w:lang w:val="cs-CZ"/>
        </w:rPr>
      </w:pPr>
      <w:r w:rsidRPr="00950209">
        <w:rPr>
          <w:rFonts w:asciiTheme="minorHAnsi" w:hAnsiTheme="minorHAnsi"/>
          <w:sz w:val="20"/>
          <w:szCs w:val="20"/>
          <w:lang w:val="cs-CZ"/>
        </w:rPr>
        <w:t>dny</w:t>
      </w:r>
      <w:r w:rsidR="00A22C91">
        <w:rPr>
          <w:rFonts w:asciiTheme="minorHAnsi" w:hAnsiTheme="minorHAnsi"/>
          <w:sz w:val="20"/>
          <w:szCs w:val="20"/>
          <w:lang w:val="cs-CZ"/>
        </w:rPr>
        <w:t xml:space="preserve">, </w:t>
      </w:r>
      <w:r w:rsidRPr="00A22C91">
        <w:rPr>
          <w:rFonts w:asciiTheme="minorHAnsi" w:hAnsiTheme="minorHAnsi"/>
          <w:sz w:val="20"/>
          <w:szCs w:val="20"/>
          <w:lang w:val="cs-CZ"/>
        </w:rPr>
        <w:t>týdny</w:t>
      </w:r>
      <w:r w:rsidR="00A22C91">
        <w:rPr>
          <w:rFonts w:asciiTheme="minorHAnsi" w:hAnsiTheme="minorHAnsi"/>
          <w:sz w:val="20"/>
          <w:szCs w:val="20"/>
          <w:lang w:val="cs-CZ"/>
        </w:rPr>
        <w:t xml:space="preserve">, </w:t>
      </w:r>
      <w:r w:rsidRPr="00A22C91">
        <w:rPr>
          <w:rFonts w:asciiTheme="minorHAnsi" w:hAnsiTheme="minorHAnsi"/>
          <w:sz w:val="20"/>
          <w:szCs w:val="20"/>
          <w:lang w:val="cs-CZ"/>
        </w:rPr>
        <w:t>pracovní dny</w:t>
      </w:r>
      <w:r w:rsidR="00A22C91">
        <w:rPr>
          <w:rFonts w:asciiTheme="minorHAnsi" w:hAnsiTheme="minorHAnsi"/>
          <w:sz w:val="20"/>
          <w:szCs w:val="20"/>
          <w:lang w:val="cs-CZ"/>
        </w:rPr>
        <w:t>, v</w:t>
      </w:r>
      <w:r w:rsidRPr="00A22C91">
        <w:rPr>
          <w:rFonts w:asciiTheme="minorHAnsi" w:hAnsiTheme="minorHAnsi"/>
          <w:sz w:val="20"/>
          <w:szCs w:val="20"/>
          <w:lang w:val="cs-CZ"/>
        </w:rPr>
        <w:t>íkendy</w:t>
      </w:r>
    </w:p>
    <w:p w:rsidR="009F5C86" w:rsidRPr="00950209" w:rsidRDefault="009F5C86" w:rsidP="009F5C86">
      <w:pPr>
        <w:pStyle w:val="Odstavecseseznamem"/>
        <w:spacing w:after="0" w:line="240" w:lineRule="auto"/>
        <w:contextualSpacing w:val="0"/>
        <w:rPr>
          <w:rFonts w:asciiTheme="minorHAnsi" w:hAnsiTheme="minorHAnsi"/>
          <w:sz w:val="20"/>
          <w:szCs w:val="20"/>
          <w:lang w:val="cs-CZ"/>
        </w:rPr>
      </w:pPr>
    </w:p>
    <w:p w:rsidR="00627489" w:rsidRPr="00950209" w:rsidRDefault="00627489" w:rsidP="008E44EE">
      <w:pPr>
        <w:rPr>
          <w:rFonts w:asciiTheme="minorHAnsi" w:hAnsiTheme="minorHAnsi"/>
          <w:szCs w:val="20"/>
          <w:lang w:val="cs-CZ"/>
        </w:rPr>
      </w:pPr>
      <w:r w:rsidRPr="00950209">
        <w:rPr>
          <w:rFonts w:asciiTheme="minorHAnsi" w:hAnsiTheme="minorHAnsi"/>
          <w:szCs w:val="20"/>
          <w:lang w:val="cs-CZ"/>
        </w:rPr>
        <w:t xml:space="preserve">Jednotlivé </w:t>
      </w:r>
      <w:r w:rsidR="0029621A" w:rsidRPr="00950209">
        <w:rPr>
          <w:rFonts w:asciiTheme="minorHAnsi" w:hAnsiTheme="minorHAnsi"/>
          <w:szCs w:val="20"/>
          <w:lang w:val="cs-CZ"/>
        </w:rPr>
        <w:t>příklady</w:t>
      </w:r>
      <w:r w:rsidRPr="00950209">
        <w:rPr>
          <w:rFonts w:asciiTheme="minorHAnsi" w:hAnsiTheme="minorHAnsi"/>
          <w:szCs w:val="20"/>
          <w:lang w:val="cs-CZ"/>
        </w:rPr>
        <w:t xml:space="preserve"> podle začátku a konce kampaně:</w:t>
      </w:r>
    </w:p>
    <w:p w:rsidR="00627489" w:rsidRPr="00F66F00" w:rsidRDefault="00627489" w:rsidP="003C21D4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b/>
          <w:sz w:val="20"/>
          <w:szCs w:val="20"/>
          <w:lang w:val="cs-CZ"/>
        </w:rPr>
      </w:pPr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Kampaň - začátek </w:t>
      </w:r>
      <w:proofErr w:type="gramStart"/>
      <w:r w:rsidRPr="00F66F00">
        <w:rPr>
          <w:rFonts w:asciiTheme="minorHAnsi" w:hAnsiTheme="minorHAnsi"/>
          <w:b/>
          <w:sz w:val="20"/>
          <w:szCs w:val="20"/>
          <w:lang w:val="cs-CZ"/>
        </w:rPr>
        <w:t>1.3. konec</w:t>
      </w:r>
      <w:proofErr w:type="gramEnd"/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 31.3.</w:t>
      </w:r>
    </w:p>
    <w:p w:rsidR="00627489" w:rsidRPr="00F66F00" w:rsidRDefault="00627489" w:rsidP="003C21D4">
      <w:pPr>
        <w:spacing w:after="0"/>
        <w:ind w:left="360" w:firstLine="348"/>
        <w:rPr>
          <w:rFonts w:asciiTheme="minorHAnsi" w:hAnsiTheme="minorHAnsi"/>
          <w:szCs w:val="20"/>
          <w:lang w:val="cs-CZ"/>
        </w:rPr>
      </w:pPr>
      <w:proofErr w:type="gramStart"/>
      <w:r w:rsidRPr="00F66F00">
        <w:rPr>
          <w:rFonts w:asciiTheme="minorHAnsi" w:hAnsiTheme="minorHAnsi"/>
          <w:szCs w:val="20"/>
          <w:lang w:val="cs-CZ"/>
        </w:rPr>
        <w:t xml:space="preserve">v 1 </w:t>
      </w:r>
      <w:r w:rsidR="008E44EE" w:rsidRPr="00F66F00">
        <w:rPr>
          <w:rFonts w:asciiTheme="minorHAnsi" w:hAnsiTheme="minorHAnsi"/>
          <w:szCs w:val="20"/>
          <w:lang w:val="cs-CZ"/>
        </w:rPr>
        <w:t>.</w:t>
      </w:r>
      <w:r w:rsidRPr="00F66F00">
        <w:rPr>
          <w:rFonts w:asciiTheme="minorHAnsi" w:hAnsiTheme="minorHAnsi"/>
          <w:szCs w:val="20"/>
          <w:lang w:val="cs-CZ"/>
        </w:rPr>
        <w:t>gem</w:t>
      </w:r>
      <w:proofErr w:type="gramEnd"/>
      <w:r w:rsidRPr="00F66F00">
        <w:rPr>
          <w:rFonts w:asciiTheme="minorHAnsi" w:hAnsiTheme="minorHAnsi"/>
          <w:szCs w:val="20"/>
          <w:lang w:val="cs-CZ"/>
        </w:rPr>
        <w:t xml:space="preserve"> souboru s uživatelsky definovaným obdobím</w:t>
      </w:r>
    </w:p>
    <w:p w:rsidR="00627489" w:rsidRPr="00F66F00" w:rsidRDefault="00627489" w:rsidP="003C21D4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b/>
          <w:sz w:val="20"/>
          <w:szCs w:val="20"/>
          <w:lang w:val="cs-CZ"/>
        </w:rPr>
      </w:pPr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Kampaň - začátek </w:t>
      </w:r>
      <w:proofErr w:type="gramStart"/>
      <w:r w:rsidRPr="00F66F00">
        <w:rPr>
          <w:rFonts w:asciiTheme="minorHAnsi" w:hAnsiTheme="minorHAnsi"/>
          <w:b/>
          <w:sz w:val="20"/>
          <w:szCs w:val="20"/>
          <w:lang w:val="cs-CZ"/>
        </w:rPr>
        <w:t>1.3. konec</w:t>
      </w:r>
      <w:proofErr w:type="gramEnd"/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 15.3.</w:t>
      </w:r>
    </w:p>
    <w:p w:rsidR="00627489" w:rsidRPr="003C21D4" w:rsidRDefault="00627489" w:rsidP="003C21D4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r w:rsidRPr="00F66F00">
        <w:rPr>
          <w:rFonts w:asciiTheme="minorHAnsi" w:hAnsiTheme="minorHAnsi"/>
          <w:sz w:val="20"/>
          <w:szCs w:val="20"/>
          <w:lang w:val="cs-CZ"/>
        </w:rPr>
        <w:t>bez uživatelsky definovaného období</w:t>
      </w:r>
    </w:p>
    <w:p w:rsidR="00627489" w:rsidRPr="00F66F00" w:rsidRDefault="00627489" w:rsidP="0083536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b/>
          <w:sz w:val="20"/>
          <w:szCs w:val="20"/>
          <w:lang w:val="cs-CZ"/>
        </w:rPr>
      </w:pPr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Kampaň - začátek </w:t>
      </w:r>
      <w:proofErr w:type="gramStart"/>
      <w:r w:rsidRPr="00F66F00">
        <w:rPr>
          <w:rFonts w:asciiTheme="minorHAnsi" w:hAnsiTheme="minorHAnsi"/>
          <w:b/>
          <w:sz w:val="20"/>
          <w:szCs w:val="20"/>
          <w:lang w:val="cs-CZ"/>
        </w:rPr>
        <w:t>1.3. konec</w:t>
      </w:r>
      <w:proofErr w:type="gramEnd"/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 2.4.</w:t>
      </w:r>
    </w:p>
    <w:p w:rsidR="00627489" w:rsidRPr="00F66F00" w:rsidRDefault="00627489" w:rsidP="00627489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r w:rsidRPr="00F66F00">
        <w:rPr>
          <w:rFonts w:asciiTheme="minorHAnsi" w:hAnsiTheme="minorHAnsi"/>
          <w:sz w:val="20"/>
          <w:szCs w:val="20"/>
          <w:lang w:val="cs-CZ"/>
        </w:rPr>
        <w:t xml:space="preserve">1.3. - 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31.3. s uživatelsky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definovaným obdobím (separátní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r w:rsidRPr="00F66F00">
        <w:rPr>
          <w:rFonts w:asciiTheme="minorHAnsi" w:hAnsiTheme="minorHAnsi"/>
          <w:sz w:val="20"/>
          <w:szCs w:val="20"/>
          <w:lang w:val="cs-CZ"/>
        </w:rPr>
        <w:t xml:space="preserve">gem soubor), </w:t>
      </w:r>
    </w:p>
    <w:p w:rsidR="00627489" w:rsidRPr="00F66F00" w:rsidRDefault="00627489" w:rsidP="00627489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r w:rsidRPr="00F66F00">
        <w:rPr>
          <w:rFonts w:asciiTheme="minorHAnsi" w:hAnsiTheme="minorHAnsi"/>
          <w:sz w:val="20"/>
          <w:szCs w:val="20"/>
          <w:lang w:val="cs-CZ"/>
        </w:rPr>
        <w:t xml:space="preserve">1.4. - 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2.4. bez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uživatelsky definovaného období (separátní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r w:rsidRPr="00F66F00">
        <w:rPr>
          <w:rFonts w:asciiTheme="minorHAnsi" w:hAnsiTheme="minorHAnsi"/>
          <w:sz w:val="20"/>
          <w:szCs w:val="20"/>
          <w:lang w:val="cs-CZ"/>
        </w:rPr>
        <w:t>gem soubor)</w:t>
      </w:r>
    </w:p>
    <w:p w:rsidR="00627489" w:rsidRPr="003C21D4" w:rsidRDefault="00DA4E68" w:rsidP="003C21D4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Dohromady v 1 .gem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souboru bez uživatelsky definovaného období.</w:t>
      </w:r>
    </w:p>
    <w:p w:rsidR="00627489" w:rsidRPr="00F66F00" w:rsidRDefault="00627489" w:rsidP="0083536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b/>
          <w:sz w:val="20"/>
          <w:szCs w:val="20"/>
          <w:lang w:val="cs-CZ"/>
        </w:rPr>
      </w:pPr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Kampaň - začátek </w:t>
      </w:r>
      <w:proofErr w:type="gramStart"/>
      <w:r w:rsidRPr="00F66F00">
        <w:rPr>
          <w:rFonts w:asciiTheme="minorHAnsi" w:hAnsiTheme="minorHAnsi"/>
          <w:b/>
          <w:sz w:val="20"/>
          <w:szCs w:val="20"/>
          <w:lang w:val="cs-CZ"/>
        </w:rPr>
        <w:t>1.3. konec</w:t>
      </w:r>
      <w:proofErr w:type="gramEnd"/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 15.4.</w:t>
      </w:r>
    </w:p>
    <w:p w:rsidR="00627489" w:rsidRPr="00F66F00" w:rsidRDefault="00627489" w:rsidP="00627489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r w:rsidRPr="00F66F00">
        <w:rPr>
          <w:rFonts w:asciiTheme="minorHAnsi" w:hAnsiTheme="minorHAnsi"/>
          <w:sz w:val="20"/>
          <w:szCs w:val="20"/>
          <w:lang w:val="cs-CZ"/>
        </w:rPr>
        <w:t xml:space="preserve">1.3. - 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31.3. s uživatelsky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definovaným obdobím (separátní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r w:rsidRPr="00F66F00">
        <w:rPr>
          <w:rFonts w:asciiTheme="minorHAnsi" w:hAnsiTheme="minorHAnsi"/>
          <w:sz w:val="20"/>
          <w:szCs w:val="20"/>
          <w:lang w:val="cs-CZ"/>
        </w:rPr>
        <w:t xml:space="preserve">gem soubor), </w:t>
      </w:r>
    </w:p>
    <w:p w:rsidR="00627489" w:rsidRPr="00F66F00" w:rsidRDefault="00627489" w:rsidP="00627489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r w:rsidRPr="00F66F00">
        <w:rPr>
          <w:rFonts w:asciiTheme="minorHAnsi" w:hAnsiTheme="minorHAnsi"/>
          <w:sz w:val="20"/>
          <w:szCs w:val="20"/>
          <w:lang w:val="cs-CZ"/>
        </w:rPr>
        <w:t xml:space="preserve">1.4. - 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15.4. bez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uživatelsky definovaného období (separátní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r w:rsidRPr="00F66F00">
        <w:rPr>
          <w:rFonts w:asciiTheme="minorHAnsi" w:hAnsiTheme="minorHAnsi"/>
          <w:sz w:val="20"/>
          <w:szCs w:val="20"/>
          <w:lang w:val="cs-CZ"/>
        </w:rPr>
        <w:t>gem soubor).</w:t>
      </w:r>
    </w:p>
    <w:p w:rsidR="00627489" w:rsidRPr="003C21D4" w:rsidRDefault="00627489" w:rsidP="003C21D4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 xml:space="preserve">Dohromady v 1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r w:rsidRPr="00F66F00">
        <w:rPr>
          <w:rFonts w:asciiTheme="minorHAnsi" w:hAnsiTheme="minorHAnsi"/>
          <w:sz w:val="20"/>
          <w:szCs w:val="20"/>
          <w:lang w:val="cs-CZ"/>
        </w:rPr>
        <w:t>gem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souboru bez uživatelsky definovaného období.</w:t>
      </w:r>
    </w:p>
    <w:p w:rsidR="00627489" w:rsidRPr="00F66F00" w:rsidRDefault="00627489" w:rsidP="0083536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b/>
          <w:sz w:val="20"/>
          <w:szCs w:val="20"/>
          <w:lang w:val="cs-CZ"/>
        </w:rPr>
      </w:pPr>
      <w:r w:rsidRPr="00F66F00">
        <w:rPr>
          <w:rFonts w:asciiTheme="minorHAnsi" w:hAnsiTheme="minorHAnsi"/>
          <w:b/>
          <w:sz w:val="20"/>
          <w:szCs w:val="20"/>
          <w:lang w:val="cs-CZ"/>
        </w:rPr>
        <w:lastRenderedPageBreak/>
        <w:t xml:space="preserve">Kampaň - začátek </w:t>
      </w:r>
      <w:proofErr w:type="gramStart"/>
      <w:r w:rsidRPr="00F66F00">
        <w:rPr>
          <w:rFonts w:asciiTheme="minorHAnsi" w:hAnsiTheme="minorHAnsi"/>
          <w:b/>
          <w:sz w:val="20"/>
          <w:szCs w:val="20"/>
          <w:lang w:val="cs-CZ"/>
        </w:rPr>
        <w:t>1.3. konec</w:t>
      </w:r>
      <w:proofErr w:type="gramEnd"/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 30.4.</w:t>
      </w:r>
    </w:p>
    <w:p w:rsidR="00627489" w:rsidRPr="00F66F00" w:rsidRDefault="00627489" w:rsidP="00627489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r w:rsidRPr="00F66F00">
        <w:rPr>
          <w:rFonts w:asciiTheme="minorHAnsi" w:hAnsiTheme="minorHAnsi"/>
          <w:sz w:val="20"/>
          <w:szCs w:val="20"/>
          <w:lang w:val="cs-CZ"/>
        </w:rPr>
        <w:t>Březen a duben – možné v 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separátních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gem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souborech s uživatelsky definovaným obdobím.</w:t>
      </w:r>
    </w:p>
    <w:p w:rsidR="00627489" w:rsidRPr="003C21D4" w:rsidRDefault="00627489" w:rsidP="003C21D4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 xml:space="preserve">Dohromady v 1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r w:rsidRPr="00F66F00">
        <w:rPr>
          <w:rFonts w:asciiTheme="minorHAnsi" w:hAnsiTheme="minorHAnsi"/>
          <w:sz w:val="20"/>
          <w:szCs w:val="20"/>
          <w:lang w:val="cs-CZ"/>
        </w:rPr>
        <w:t>gem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souboru bez uživatelsky definovaného období.</w:t>
      </w:r>
    </w:p>
    <w:p w:rsidR="00627489" w:rsidRPr="00F66F00" w:rsidRDefault="00627489" w:rsidP="0083536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b/>
          <w:sz w:val="20"/>
          <w:szCs w:val="20"/>
          <w:lang w:val="cs-CZ"/>
        </w:rPr>
      </w:pPr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Kampaň - začátek </w:t>
      </w:r>
      <w:proofErr w:type="gramStart"/>
      <w:r w:rsidRPr="00F66F00">
        <w:rPr>
          <w:rFonts w:asciiTheme="minorHAnsi" w:hAnsiTheme="minorHAnsi"/>
          <w:b/>
          <w:sz w:val="20"/>
          <w:szCs w:val="20"/>
          <w:lang w:val="cs-CZ"/>
        </w:rPr>
        <w:t>1.3. konec</w:t>
      </w:r>
      <w:proofErr w:type="gramEnd"/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 31.5.</w:t>
      </w:r>
    </w:p>
    <w:p w:rsidR="00627489" w:rsidRPr="00F66F00" w:rsidRDefault="00627489" w:rsidP="00627489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r w:rsidRPr="00F66F00">
        <w:rPr>
          <w:rFonts w:asciiTheme="minorHAnsi" w:hAnsiTheme="minorHAnsi"/>
          <w:sz w:val="20"/>
          <w:szCs w:val="20"/>
          <w:lang w:val="cs-CZ"/>
        </w:rPr>
        <w:t>Březen, duben, květen – možné v 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separátních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gem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souborech s uživatelsky definovaným obdobím.</w:t>
      </w:r>
    </w:p>
    <w:p w:rsidR="00627489" w:rsidRPr="003C21D4" w:rsidRDefault="00627489" w:rsidP="003C21D4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 xml:space="preserve">Dohromady v 1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r w:rsidRPr="00F66F00">
        <w:rPr>
          <w:rFonts w:asciiTheme="minorHAnsi" w:hAnsiTheme="minorHAnsi"/>
          <w:sz w:val="20"/>
          <w:szCs w:val="20"/>
          <w:lang w:val="cs-CZ"/>
        </w:rPr>
        <w:t>gem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souboru bez uživatelsky definovaného období.</w:t>
      </w:r>
    </w:p>
    <w:p w:rsidR="00627489" w:rsidRPr="00F66F00" w:rsidRDefault="00627489" w:rsidP="0083536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b/>
          <w:sz w:val="20"/>
          <w:szCs w:val="20"/>
          <w:lang w:val="cs-CZ"/>
        </w:rPr>
      </w:pPr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Kampaň - začátek </w:t>
      </w:r>
      <w:proofErr w:type="gramStart"/>
      <w:r w:rsidRPr="00F66F00">
        <w:rPr>
          <w:rFonts w:asciiTheme="minorHAnsi" w:hAnsiTheme="minorHAnsi"/>
          <w:b/>
          <w:sz w:val="20"/>
          <w:szCs w:val="20"/>
          <w:lang w:val="cs-CZ"/>
        </w:rPr>
        <w:t>1.3. konec</w:t>
      </w:r>
      <w:proofErr w:type="gramEnd"/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 30.6.</w:t>
      </w:r>
    </w:p>
    <w:p w:rsidR="00627489" w:rsidRPr="00F66F00" w:rsidRDefault="00627489" w:rsidP="00627489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r w:rsidRPr="00F66F00">
        <w:rPr>
          <w:rFonts w:asciiTheme="minorHAnsi" w:hAnsiTheme="minorHAnsi"/>
          <w:sz w:val="20"/>
          <w:szCs w:val="20"/>
          <w:lang w:val="cs-CZ"/>
        </w:rPr>
        <w:t>Březen, duben, květen, červen - možné v 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separátních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gem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souborech s uživatelsky definovaným obdobím.</w:t>
      </w:r>
    </w:p>
    <w:p w:rsidR="00627489" w:rsidRPr="003C21D4" w:rsidRDefault="00627489" w:rsidP="003C21D4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r w:rsidRPr="00F66F00">
        <w:rPr>
          <w:rFonts w:asciiTheme="minorHAnsi" w:hAnsiTheme="minorHAnsi"/>
          <w:sz w:val="20"/>
          <w:szCs w:val="20"/>
          <w:lang w:val="cs-CZ"/>
        </w:rPr>
        <w:t>Tři po sobě jdoucí měsíce v 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jednom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gem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souboru bez uživatelsky definovaného období.</w:t>
      </w:r>
    </w:p>
    <w:p w:rsidR="00627489" w:rsidRPr="00F66F00" w:rsidRDefault="00627489" w:rsidP="0083536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b/>
          <w:sz w:val="20"/>
          <w:szCs w:val="20"/>
          <w:lang w:val="cs-CZ"/>
        </w:rPr>
      </w:pPr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Kampaň - začátek </w:t>
      </w:r>
      <w:proofErr w:type="gramStart"/>
      <w:r w:rsidRPr="00F66F00">
        <w:rPr>
          <w:rFonts w:asciiTheme="minorHAnsi" w:hAnsiTheme="minorHAnsi"/>
          <w:b/>
          <w:sz w:val="20"/>
          <w:szCs w:val="20"/>
          <w:lang w:val="cs-CZ"/>
        </w:rPr>
        <w:t>2.3. konec</w:t>
      </w:r>
      <w:proofErr w:type="gramEnd"/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 31.3.</w:t>
      </w:r>
    </w:p>
    <w:p w:rsidR="00627489" w:rsidRPr="003C21D4" w:rsidRDefault="00627489" w:rsidP="003C21D4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r w:rsidRPr="00F66F00">
        <w:rPr>
          <w:rFonts w:asciiTheme="minorHAnsi" w:hAnsiTheme="minorHAnsi"/>
          <w:sz w:val="20"/>
          <w:szCs w:val="20"/>
          <w:lang w:val="cs-CZ"/>
        </w:rPr>
        <w:t>Možné v 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jednom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gem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souboru s uživatelsky definovaným obdobím.</w:t>
      </w:r>
    </w:p>
    <w:p w:rsidR="00627489" w:rsidRPr="00F66F00" w:rsidRDefault="00627489" w:rsidP="0083536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b/>
          <w:sz w:val="20"/>
          <w:szCs w:val="20"/>
          <w:lang w:val="cs-CZ"/>
        </w:rPr>
      </w:pPr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Kampaň - začátek </w:t>
      </w:r>
      <w:proofErr w:type="gramStart"/>
      <w:r w:rsidRPr="00F66F00">
        <w:rPr>
          <w:rFonts w:asciiTheme="minorHAnsi" w:hAnsiTheme="minorHAnsi"/>
          <w:b/>
          <w:sz w:val="20"/>
          <w:szCs w:val="20"/>
          <w:lang w:val="cs-CZ"/>
        </w:rPr>
        <w:t>7.3. konec</w:t>
      </w:r>
      <w:proofErr w:type="gramEnd"/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 31.3.</w:t>
      </w:r>
    </w:p>
    <w:p w:rsidR="00627489" w:rsidRPr="003C21D4" w:rsidRDefault="00627489" w:rsidP="003C21D4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r w:rsidRPr="00F66F00">
        <w:rPr>
          <w:rFonts w:asciiTheme="minorHAnsi" w:hAnsiTheme="minorHAnsi"/>
          <w:sz w:val="20"/>
          <w:szCs w:val="20"/>
          <w:lang w:val="cs-CZ"/>
        </w:rPr>
        <w:t>Možné v 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jednom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gem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souboru bez uživatelsky definovaného období (pokud chybí více než 5 dnů z kalendářního měsíce, nelze s uživatelsky definovaným obdobím).</w:t>
      </w:r>
    </w:p>
    <w:p w:rsidR="00627489" w:rsidRPr="00F66F00" w:rsidRDefault="00627489" w:rsidP="0083536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b/>
          <w:sz w:val="20"/>
          <w:szCs w:val="20"/>
          <w:lang w:val="cs-CZ"/>
        </w:rPr>
      </w:pPr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Kampaň - začátek </w:t>
      </w:r>
      <w:proofErr w:type="gramStart"/>
      <w:r w:rsidRPr="00F66F00">
        <w:rPr>
          <w:rFonts w:asciiTheme="minorHAnsi" w:hAnsiTheme="minorHAnsi"/>
          <w:b/>
          <w:sz w:val="20"/>
          <w:szCs w:val="20"/>
          <w:lang w:val="cs-CZ"/>
        </w:rPr>
        <w:t>3.3. konec</w:t>
      </w:r>
      <w:proofErr w:type="gramEnd"/>
      <w:r w:rsidRPr="00F66F00">
        <w:rPr>
          <w:rFonts w:asciiTheme="minorHAnsi" w:hAnsiTheme="minorHAnsi"/>
          <w:b/>
          <w:sz w:val="20"/>
          <w:szCs w:val="20"/>
          <w:lang w:val="cs-CZ"/>
        </w:rPr>
        <w:t xml:space="preserve"> 4.4.</w:t>
      </w:r>
    </w:p>
    <w:p w:rsidR="00627489" w:rsidRPr="00F66F00" w:rsidRDefault="00627489" w:rsidP="00627489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r w:rsidRPr="00F66F00">
        <w:rPr>
          <w:rFonts w:asciiTheme="minorHAnsi" w:hAnsiTheme="minorHAnsi"/>
          <w:sz w:val="20"/>
          <w:szCs w:val="20"/>
          <w:lang w:val="cs-CZ"/>
        </w:rPr>
        <w:t xml:space="preserve">3.3. - 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31.3. s uživatelsky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definovaným obdobím (v separátním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r w:rsidRPr="00F66F00">
        <w:rPr>
          <w:rFonts w:asciiTheme="minorHAnsi" w:hAnsiTheme="minorHAnsi"/>
          <w:sz w:val="20"/>
          <w:szCs w:val="20"/>
          <w:lang w:val="cs-CZ"/>
        </w:rPr>
        <w:t xml:space="preserve">gem souboru), </w:t>
      </w:r>
    </w:p>
    <w:p w:rsidR="00627489" w:rsidRPr="00F66F00" w:rsidRDefault="00627489" w:rsidP="00627489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  <w:r w:rsidRPr="00F66F00">
        <w:rPr>
          <w:rFonts w:asciiTheme="minorHAnsi" w:hAnsiTheme="minorHAnsi"/>
          <w:sz w:val="20"/>
          <w:szCs w:val="20"/>
          <w:lang w:val="cs-CZ"/>
        </w:rPr>
        <w:t xml:space="preserve">1.4. - </w:t>
      </w: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>4.4. bez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uživatelsky definovaného období (v separátním </w:t>
      </w:r>
      <w:r w:rsidR="008E44EE" w:rsidRPr="00F66F00">
        <w:rPr>
          <w:rFonts w:asciiTheme="minorHAnsi" w:hAnsiTheme="minorHAnsi"/>
          <w:sz w:val="20"/>
          <w:szCs w:val="20"/>
          <w:lang w:val="cs-CZ"/>
        </w:rPr>
        <w:t>.</w:t>
      </w:r>
      <w:r w:rsidRPr="00F66F00">
        <w:rPr>
          <w:rFonts w:asciiTheme="minorHAnsi" w:hAnsiTheme="minorHAnsi"/>
          <w:sz w:val="20"/>
          <w:szCs w:val="20"/>
          <w:lang w:val="cs-CZ"/>
        </w:rPr>
        <w:t>gem souboru).</w:t>
      </w:r>
    </w:p>
    <w:p w:rsidR="00D3422A" w:rsidRPr="00CE5743" w:rsidRDefault="00627489" w:rsidP="00CE5743">
      <w:pPr>
        <w:pStyle w:val="Odstavecseseznamem"/>
        <w:rPr>
          <w:rFonts w:asciiTheme="minorHAnsi" w:hAnsiTheme="minorHAnsi"/>
          <w:color w:val="FF0000"/>
          <w:sz w:val="20"/>
          <w:szCs w:val="20"/>
          <w:lang w:val="cs-CZ"/>
        </w:rPr>
      </w:pPr>
      <w:proofErr w:type="gramStart"/>
      <w:r w:rsidRPr="00F66F00">
        <w:rPr>
          <w:rFonts w:asciiTheme="minorHAnsi" w:hAnsiTheme="minorHAnsi"/>
          <w:sz w:val="20"/>
          <w:szCs w:val="20"/>
          <w:lang w:val="cs-CZ"/>
        </w:rPr>
        <w:t xml:space="preserve">Dohromady v 1 </w:t>
      </w:r>
      <w:r w:rsidR="000D491F">
        <w:rPr>
          <w:rFonts w:asciiTheme="minorHAnsi" w:hAnsiTheme="minorHAnsi"/>
          <w:sz w:val="20"/>
          <w:szCs w:val="20"/>
          <w:lang w:val="cs-CZ"/>
        </w:rPr>
        <w:t>.</w:t>
      </w:r>
      <w:r w:rsidRPr="00F66F00">
        <w:rPr>
          <w:rFonts w:asciiTheme="minorHAnsi" w:hAnsiTheme="minorHAnsi"/>
          <w:sz w:val="20"/>
          <w:szCs w:val="20"/>
          <w:lang w:val="cs-CZ"/>
        </w:rPr>
        <w:t>gem</w:t>
      </w:r>
      <w:proofErr w:type="gramEnd"/>
      <w:r w:rsidRPr="00F66F00">
        <w:rPr>
          <w:rFonts w:asciiTheme="minorHAnsi" w:hAnsiTheme="minorHAnsi"/>
          <w:sz w:val="20"/>
          <w:szCs w:val="20"/>
          <w:lang w:val="cs-CZ"/>
        </w:rPr>
        <w:t xml:space="preserve"> souboru bez uživatelsky definovaného období</w:t>
      </w:r>
      <w:r w:rsidRPr="00950209">
        <w:rPr>
          <w:rFonts w:asciiTheme="minorHAnsi" w:hAnsiTheme="minorHAnsi"/>
          <w:color w:val="FF0000"/>
          <w:sz w:val="20"/>
          <w:szCs w:val="20"/>
          <w:lang w:val="cs-CZ"/>
        </w:rPr>
        <w:t>.</w:t>
      </w:r>
    </w:p>
    <w:p w:rsidR="004B5896" w:rsidRPr="00950209" w:rsidRDefault="003B1961" w:rsidP="004B5896">
      <w:pPr>
        <w:pStyle w:val="Nadpis2"/>
        <w:rPr>
          <w:lang w:val="cs-CZ"/>
        </w:rPr>
      </w:pPr>
      <w:r>
        <w:rPr>
          <w:lang w:val="cs-CZ"/>
        </w:rPr>
        <w:t xml:space="preserve">Proces </w:t>
      </w:r>
      <w:r w:rsidR="00A96B44">
        <w:rPr>
          <w:lang w:val="cs-CZ"/>
        </w:rPr>
        <w:t>o</w:t>
      </w:r>
      <w:r w:rsidR="0095580E">
        <w:rPr>
          <w:lang w:val="cs-CZ"/>
        </w:rPr>
        <w:t>bjednávky</w:t>
      </w:r>
      <w:r w:rsidR="00A96B44">
        <w:rPr>
          <w:lang w:val="cs-CZ"/>
        </w:rPr>
        <w:t xml:space="preserve"> </w:t>
      </w:r>
    </w:p>
    <w:p w:rsidR="00E60157" w:rsidRDefault="00E60157" w:rsidP="00E60157">
      <w:pPr>
        <w:spacing w:after="0"/>
      </w:pPr>
      <w:r>
        <w:rPr>
          <w:lang w:val="cs-CZ"/>
        </w:rPr>
        <w:t xml:space="preserve">Objednávky </w:t>
      </w:r>
      <w:r>
        <w:t>analýz kampaní zajišťuje SPIR. Z</w:t>
      </w:r>
      <w:proofErr w:type="spellStart"/>
      <w:r w:rsidRPr="00371CC7">
        <w:rPr>
          <w:rFonts w:asciiTheme="minorHAnsi" w:hAnsiTheme="minorHAnsi" w:cs="Calibri"/>
          <w:color w:val="1A1A1A"/>
          <w:szCs w:val="20"/>
          <w:lang w:val="cs-CZ"/>
        </w:rPr>
        <w:t>adání</w:t>
      </w:r>
      <w:proofErr w:type="spellEnd"/>
      <w:r w:rsidRPr="00371CC7">
        <w:rPr>
          <w:rFonts w:asciiTheme="minorHAnsi" w:hAnsiTheme="minorHAnsi" w:cs="Calibri"/>
          <w:color w:val="1A1A1A"/>
          <w:szCs w:val="20"/>
          <w:lang w:val="cs-CZ"/>
        </w:rPr>
        <w:t xml:space="preserve">, zpracování a předání výsledků kampaně zajišťuje </w:t>
      </w:r>
      <w:proofErr w:type="spellStart"/>
      <w:r w:rsidRPr="00371CC7">
        <w:rPr>
          <w:rFonts w:asciiTheme="minorHAnsi" w:hAnsiTheme="minorHAnsi" w:cs="Calibri"/>
          <w:color w:val="1A1A1A"/>
          <w:szCs w:val="20"/>
          <w:lang w:val="cs-CZ"/>
        </w:rPr>
        <w:t>Gemius</w:t>
      </w:r>
      <w:proofErr w:type="spellEnd"/>
      <w:r>
        <w:rPr>
          <w:rFonts w:asciiTheme="minorHAnsi" w:hAnsiTheme="minorHAnsi" w:cs="Calibri"/>
          <w:color w:val="1A1A1A"/>
          <w:szCs w:val="20"/>
          <w:lang w:val="cs-CZ"/>
        </w:rPr>
        <w:t xml:space="preserve">, </w:t>
      </w:r>
      <w:r>
        <w:t xml:space="preserve">kontakty jsou uvedeny </w:t>
      </w:r>
      <w:r w:rsidR="001E2306">
        <w:fldChar w:fldCharType="begin"/>
      </w:r>
      <w:r w:rsidR="001E2306">
        <w:instrText xml:space="preserve"> HYPERLINK "http://www.adaudit.cz/kontakt-0" </w:instrText>
      </w:r>
      <w:r w:rsidR="001E2306">
        <w:fldChar w:fldCharType="separate"/>
      </w:r>
      <w:r w:rsidRPr="00371CC7">
        <w:rPr>
          <w:rStyle w:val="Hypertextovodkaz"/>
        </w:rPr>
        <w:t>zde</w:t>
      </w:r>
      <w:r w:rsidR="001E2306">
        <w:rPr>
          <w:rStyle w:val="Hypertextovodkaz"/>
        </w:rPr>
        <w:fldChar w:fldCharType="end"/>
      </w:r>
      <w:r>
        <w:t>.</w:t>
      </w:r>
    </w:p>
    <w:p w:rsidR="00371CC7" w:rsidRDefault="00371CC7" w:rsidP="00F324A1">
      <w:pPr>
        <w:spacing w:after="0"/>
      </w:pPr>
    </w:p>
    <w:p w:rsidR="00F324A1" w:rsidRPr="006525A0" w:rsidRDefault="00D53991" w:rsidP="00F324A1">
      <w:pPr>
        <w:spacing w:after="0"/>
        <w:rPr>
          <w:rFonts w:asciiTheme="minorHAnsi" w:hAnsiTheme="minorHAnsi" w:cs="Calibri"/>
          <w:b/>
          <w:color w:val="1A1A1A"/>
          <w:szCs w:val="20"/>
          <w:lang w:val="cs-CZ"/>
        </w:rPr>
      </w:pPr>
      <w:proofErr w:type="spellStart"/>
      <w:r w:rsidRPr="006525A0">
        <w:rPr>
          <w:rFonts w:asciiTheme="minorHAnsi" w:hAnsiTheme="minorHAnsi" w:cs="Calibri"/>
          <w:b/>
          <w:color w:val="1A1A1A"/>
          <w:szCs w:val="20"/>
          <w:lang w:val="cs-CZ"/>
        </w:rPr>
        <w:t>Ad</w:t>
      </w:r>
      <w:r w:rsidR="00C73C9A">
        <w:rPr>
          <w:rFonts w:asciiTheme="minorHAnsi" w:hAnsiTheme="minorHAnsi" w:cs="Calibri"/>
          <w:b/>
          <w:color w:val="1A1A1A"/>
          <w:szCs w:val="20"/>
          <w:lang w:val="cs-CZ"/>
        </w:rPr>
        <w:t>Audit</w:t>
      </w:r>
      <w:proofErr w:type="spellEnd"/>
      <w:r w:rsidR="00C73C9A">
        <w:rPr>
          <w:rFonts w:asciiTheme="minorHAnsi" w:hAnsiTheme="minorHAnsi" w:cs="Calibri"/>
          <w:b/>
          <w:color w:val="1A1A1A"/>
          <w:szCs w:val="20"/>
          <w:lang w:val="cs-CZ"/>
        </w:rPr>
        <w:t xml:space="preserve"> </w:t>
      </w:r>
      <w:r w:rsidRPr="006525A0">
        <w:rPr>
          <w:rFonts w:asciiTheme="minorHAnsi" w:hAnsiTheme="minorHAnsi" w:cs="Calibri"/>
          <w:b/>
          <w:color w:val="1A1A1A"/>
          <w:szCs w:val="20"/>
          <w:lang w:val="cs-CZ"/>
        </w:rPr>
        <w:t>ke kampani</w:t>
      </w:r>
      <w:r w:rsidR="00F324A1" w:rsidRPr="006525A0">
        <w:rPr>
          <w:rFonts w:asciiTheme="minorHAnsi" w:hAnsiTheme="minorHAnsi" w:cs="Calibri"/>
          <w:b/>
          <w:color w:val="1A1A1A"/>
          <w:szCs w:val="20"/>
          <w:lang w:val="cs-CZ"/>
        </w:rPr>
        <w:t xml:space="preserve"> </w:t>
      </w:r>
      <w:r w:rsidR="004361F5">
        <w:rPr>
          <w:rFonts w:asciiTheme="minorHAnsi" w:hAnsiTheme="minorHAnsi" w:cs="Calibri"/>
          <w:b/>
          <w:color w:val="1A1A1A"/>
          <w:szCs w:val="20"/>
          <w:lang w:val="cs-CZ"/>
        </w:rPr>
        <w:t>využívající s</w:t>
      </w:r>
      <w:r w:rsidR="00B46382">
        <w:rPr>
          <w:rFonts w:asciiTheme="minorHAnsi" w:hAnsiTheme="minorHAnsi" w:cs="Calibri"/>
          <w:b/>
          <w:color w:val="1A1A1A"/>
          <w:szCs w:val="20"/>
          <w:lang w:val="cs-CZ"/>
        </w:rPr>
        <w:t>ystém realizátora</w:t>
      </w:r>
      <w:r w:rsidR="004F7B36">
        <w:rPr>
          <w:rFonts w:asciiTheme="minorHAnsi" w:hAnsiTheme="minorHAnsi" w:cs="Calibri"/>
          <w:b/>
          <w:color w:val="1A1A1A"/>
          <w:szCs w:val="20"/>
          <w:lang w:val="cs-CZ"/>
        </w:rPr>
        <w:t xml:space="preserve"> (</w:t>
      </w:r>
      <w:proofErr w:type="spellStart"/>
      <w:r w:rsidR="004F7B36">
        <w:rPr>
          <w:rFonts w:asciiTheme="minorHAnsi" w:hAnsiTheme="minorHAnsi" w:cs="Calibri"/>
          <w:b/>
          <w:color w:val="1A1A1A"/>
          <w:szCs w:val="20"/>
          <w:lang w:val="cs-CZ"/>
        </w:rPr>
        <w:t>gemiusDirectEffect</w:t>
      </w:r>
      <w:proofErr w:type="spellEnd"/>
      <w:r w:rsidR="004F7B36">
        <w:rPr>
          <w:rFonts w:asciiTheme="minorHAnsi" w:hAnsiTheme="minorHAnsi" w:cs="Calibri"/>
          <w:b/>
          <w:color w:val="1A1A1A"/>
          <w:szCs w:val="20"/>
          <w:lang w:val="cs-CZ"/>
        </w:rPr>
        <w:t>)</w:t>
      </w:r>
    </w:p>
    <w:p w:rsidR="00F324A1" w:rsidRPr="004D5631" w:rsidRDefault="00DB46CF" w:rsidP="00F324A1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="Calibri"/>
          <w:color w:val="1A1A1A"/>
          <w:sz w:val="20"/>
          <w:szCs w:val="20"/>
          <w:lang w:val="cs-CZ"/>
        </w:rPr>
      </w:pPr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Zajišťuje: </w:t>
      </w:r>
      <w:r w:rsidR="00F324A1"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Technická podpora </w:t>
      </w:r>
      <w:proofErr w:type="spellStart"/>
      <w:r w:rsidR="00F324A1"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>Gemius</w:t>
      </w:r>
      <w:proofErr w:type="spellEnd"/>
      <w:r w:rsidR="00F324A1"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 CZ</w:t>
      </w:r>
    </w:p>
    <w:p w:rsidR="00F51496" w:rsidRPr="004D5631" w:rsidRDefault="008557EE" w:rsidP="00F51496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="Calibri"/>
          <w:color w:val="1A1A1A"/>
          <w:sz w:val="20"/>
          <w:szCs w:val="20"/>
          <w:lang w:val="cs-CZ"/>
        </w:rPr>
      </w:pPr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>Obsah objednávky: identifikace kampaně</w:t>
      </w:r>
      <w:r w:rsidR="00976CD5"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 ve výše uvedených systémech</w:t>
      </w:r>
    </w:p>
    <w:p w:rsidR="00E35071" w:rsidRPr="004D5631" w:rsidRDefault="00E35071" w:rsidP="00F51496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="Calibri"/>
          <w:color w:val="1A1A1A"/>
          <w:sz w:val="20"/>
          <w:szCs w:val="20"/>
          <w:lang w:val="cs-CZ"/>
        </w:rPr>
      </w:pPr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>Od</w:t>
      </w:r>
      <w:r w:rsidR="00136669"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>pověď na objednávku: potvrzení o akceptaci objednávky</w:t>
      </w:r>
    </w:p>
    <w:p w:rsidR="00F324A1" w:rsidRPr="006525A0" w:rsidRDefault="00F324A1" w:rsidP="00F324A1">
      <w:pPr>
        <w:pStyle w:val="Odstavecseseznamem"/>
        <w:spacing w:after="0"/>
        <w:ind w:left="1080"/>
        <w:rPr>
          <w:rFonts w:asciiTheme="minorHAnsi" w:hAnsiTheme="minorHAnsi" w:cs="Calibri"/>
          <w:b/>
          <w:color w:val="1A1A1A"/>
          <w:szCs w:val="20"/>
          <w:lang w:val="cs-CZ"/>
        </w:rPr>
      </w:pPr>
    </w:p>
    <w:p w:rsidR="0095580E" w:rsidRPr="006525A0" w:rsidRDefault="0095580E" w:rsidP="0095580E">
      <w:pPr>
        <w:spacing w:after="0"/>
        <w:rPr>
          <w:rFonts w:asciiTheme="minorHAnsi" w:hAnsiTheme="minorHAnsi" w:cs="Calibri"/>
          <w:b/>
          <w:color w:val="1A1A1A"/>
          <w:szCs w:val="20"/>
          <w:lang w:val="cs-CZ"/>
        </w:rPr>
      </w:pPr>
      <w:r w:rsidRPr="006525A0">
        <w:rPr>
          <w:rFonts w:asciiTheme="minorHAnsi" w:hAnsiTheme="minorHAnsi" w:cs="Calibri"/>
          <w:b/>
          <w:color w:val="1A1A1A"/>
          <w:szCs w:val="20"/>
          <w:lang w:val="cs-CZ"/>
        </w:rPr>
        <w:t>Kampaně vyžadující manuální zadání kampaně a</w:t>
      </w:r>
      <w:r w:rsidR="00D53991" w:rsidRPr="006525A0">
        <w:rPr>
          <w:rFonts w:asciiTheme="minorHAnsi" w:hAnsiTheme="minorHAnsi" w:cs="Calibri"/>
          <w:b/>
          <w:color w:val="1A1A1A"/>
          <w:szCs w:val="20"/>
          <w:lang w:val="cs-CZ"/>
        </w:rPr>
        <w:t xml:space="preserve"> zaslání skriptů</w:t>
      </w:r>
      <w:r w:rsidRPr="006525A0">
        <w:rPr>
          <w:rFonts w:asciiTheme="minorHAnsi" w:hAnsiTheme="minorHAnsi" w:cs="Calibri"/>
          <w:b/>
          <w:color w:val="1A1A1A"/>
          <w:szCs w:val="20"/>
          <w:lang w:val="cs-CZ"/>
        </w:rPr>
        <w:t xml:space="preserve"> </w:t>
      </w:r>
    </w:p>
    <w:p w:rsidR="00D53991" w:rsidRPr="004D5631" w:rsidRDefault="00BA53E7" w:rsidP="00D53991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="Calibri"/>
          <w:color w:val="1A1A1A"/>
          <w:sz w:val="20"/>
          <w:szCs w:val="20"/>
          <w:lang w:val="cs-CZ"/>
        </w:rPr>
      </w:pPr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Zajišťuje: </w:t>
      </w:r>
      <w:r w:rsidR="00D53991"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Technická podpora </w:t>
      </w:r>
      <w:proofErr w:type="spellStart"/>
      <w:r w:rsidR="00D53991"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>Gemius</w:t>
      </w:r>
      <w:proofErr w:type="spellEnd"/>
      <w:r w:rsidR="00D53991"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 CZ</w:t>
      </w:r>
    </w:p>
    <w:p w:rsidR="00F51496" w:rsidRPr="004D5631" w:rsidRDefault="00F51496" w:rsidP="00F51496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="Calibri"/>
          <w:color w:val="1A1A1A"/>
          <w:sz w:val="20"/>
          <w:szCs w:val="20"/>
          <w:lang w:val="cs-CZ"/>
        </w:rPr>
      </w:pPr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Obsah objednávky: informace o kampani v rozsahu </w:t>
      </w:r>
      <w:proofErr w:type="spellStart"/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>mediaplánu</w:t>
      </w:r>
      <w:proofErr w:type="spellEnd"/>
      <w:r w:rsidR="00A760FD"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 zaslaná emailem na technickou podporu </w:t>
      </w:r>
      <w:proofErr w:type="spellStart"/>
      <w:r w:rsidR="00A760FD"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>Gemius</w:t>
      </w:r>
      <w:proofErr w:type="spellEnd"/>
      <w:r w:rsidR="00A760FD"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 CZ</w:t>
      </w:r>
    </w:p>
    <w:p w:rsidR="009D1E5A" w:rsidRPr="004D5631" w:rsidRDefault="009D1E5A" w:rsidP="009D1E5A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="Calibri"/>
          <w:color w:val="1A1A1A"/>
          <w:sz w:val="20"/>
          <w:szCs w:val="20"/>
          <w:lang w:val="cs-CZ"/>
        </w:rPr>
      </w:pPr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>Odpověď na objednávku</w:t>
      </w:r>
      <w:r w:rsidR="003B1961"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 (do 8 pracovních hodin od zaslání objednávky)</w:t>
      </w:r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: </w:t>
      </w:r>
      <w:r w:rsidR="003C4582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emailem </w:t>
      </w:r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>potvrzení o akceptaci objednávky</w:t>
      </w:r>
      <w:r w:rsidR="00DC7F28"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 a zadání kampaně</w:t>
      </w:r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 a sada měřících skriptů</w:t>
      </w:r>
    </w:p>
    <w:p w:rsidR="00F51496" w:rsidRDefault="00F51496" w:rsidP="00E60157">
      <w:pPr>
        <w:spacing w:after="0"/>
        <w:rPr>
          <w:rFonts w:cs="Calibri"/>
          <w:b/>
          <w:color w:val="1A1A1A"/>
          <w:szCs w:val="20"/>
          <w:lang w:val="cs-CZ"/>
        </w:rPr>
      </w:pPr>
    </w:p>
    <w:p w:rsidR="00E60157" w:rsidRPr="006525A0" w:rsidRDefault="00E60157" w:rsidP="00E60157">
      <w:pPr>
        <w:spacing w:after="0"/>
        <w:rPr>
          <w:rFonts w:asciiTheme="minorHAnsi" w:hAnsiTheme="minorHAnsi" w:cs="Calibri"/>
          <w:b/>
          <w:color w:val="1A1A1A"/>
          <w:szCs w:val="20"/>
          <w:lang w:val="cs-CZ"/>
        </w:rPr>
      </w:pPr>
      <w:r w:rsidRPr="006525A0">
        <w:rPr>
          <w:rFonts w:asciiTheme="minorHAnsi" w:hAnsiTheme="minorHAnsi" w:cs="Calibri"/>
          <w:b/>
          <w:color w:val="1A1A1A"/>
          <w:szCs w:val="20"/>
          <w:lang w:val="cs-CZ"/>
        </w:rPr>
        <w:t>Kampaně vyžívající systém třetí strany napojený na API</w:t>
      </w:r>
    </w:p>
    <w:p w:rsidR="00E60157" w:rsidRPr="004D5631" w:rsidRDefault="00E60157" w:rsidP="00E60157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="Calibri"/>
          <w:color w:val="1A1A1A"/>
          <w:sz w:val="20"/>
          <w:szCs w:val="20"/>
          <w:lang w:val="cs-CZ"/>
        </w:rPr>
      </w:pPr>
      <w:proofErr w:type="spellStart"/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>Zajiš</w:t>
      </w:r>
      <w:r w:rsidRPr="004D5631">
        <w:rPr>
          <w:rFonts w:asciiTheme="minorHAnsi" w:hAnsiTheme="minorHAnsi" w:cs="Calibri"/>
          <w:color w:val="1A1A1A"/>
          <w:sz w:val="20"/>
          <w:szCs w:val="20"/>
          <w:lang w:val="sk-SK"/>
        </w:rPr>
        <w:t>ťují</w:t>
      </w:r>
      <w:proofErr w:type="spellEnd"/>
      <w:r w:rsidRPr="004D5631">
        <w:rPr>
          <w:rFonts w:asciiTheme="minorHAnsi" w:hAnsiTheme="minorHAnsi" w:cs="Calibri"/>
          <w:color w:val="1A1A1A"/>
          <w:sz w:val="20"/>
          <w:szCs w:val="20"/>
          <w:lang w:val="sk-SK"/>
        </w:rPr>
        <w:t xml:space="preserve">: </w:t>
      </w:r>
      <w:proofErr w:type="spellStart"/>
      <w:r w:rsidRPr="004D5631">
        <w:rPr>
          <w:rFonts w:asciiTheme="minorHAnsi" w:hAnsiTheme="minorHAnsi" w:cs="Calibri"/>
          <w:color w:val="1A1A1A"/>
          <w:sz w:val="20"/>
          <w:szCs w:val="20"/>
          <w:lang w:val="sk-SK"/>
        </w:rPr>
        <w:t>třetí</w:t>
      </w:r>
      <w:proofErr w:type="spellEnd"/>
      <w:r w:rsidRPr="004D5631">
        <w:rPr>
          <w:rFonts w:asciiTheme="minorHAnsi" w:hAnsiTheme="minorHAnsi" w:cs="Calibri"/>
          <w:color w:val="1A1A1A"/>
          <w:sz w:val="20"/>
          <w:szCs w:val="20"/>
          <w:lang w:val="sk-SK"/>
        </w:rPr>
        <w:t xml:space="preserve"> strany</w:t>
      </w:r>
    </w:p>
    <w:p w:rsidR="00E60157" w:rsidRPr="004D5631" w:rsidRDefault="00E60157" w:rsidP="00E60157">
      <w:pPr>
        <w:pStyle w:val="Odstavecseseznamem"/>
        <w:numPr>
          <w:ilvl w:val="1"/>
          <w:numId w:val="10"/>
        </w:numPr>
        <w:spacing w:after="0"/>
        <w:rPr>
          <w:rFonts w:asciiTheme="minorHAnsi" w:hAnsiTheme="minorHAnsi" w:cs="Calibri"/>
          <w:color w:val="1A1A1A"/>
          <w:sz w:val="20"/>
          <w:szCs w:val="20"/>
          <w:lang w:val="cs-CZ"/>
        </w:rPr>
      </w:pPr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>Seznam třetích stran a relevantní kontakty poskytne SPIR</w:t>
      </w:r>
    </w:p>
    <w:p w:rsidR="00E60157" w:rsidRPr="004D5631" w:rsidRDefault="00E60157" w:rsidP="00E60157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="Calibri"/>
          <w:color w:val="1A1A1A"/>
          <w:sz w:val="20"/>
          <w:szCs w:val="20"/>
          <w:lang w:val="cs-CZ"/>
        </w:rPr>
      </w:pPr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 xml:space="preserve">Obsah objednávky: požadavky poskytne třetí strana  </w:t>
      </w:r>
    </w:p>
    <w:p w:rsidR="00E60157" w:rsidRPr="004D5631" w:rsidRDefault="00E60157" w:rsidP="00E60157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="Calibri"/>
          <w:color w:val="1A1A1A"/>
          <w:sz w:val="20"/>
          <w:szCs w:val="20"/>
          <w:lang w:val="cs-CZ"/>
        </w:rPr>
      </w:pPr>
      <w:r w:rsidRPr="004D5631">
        <w:rPr>
          <w:rFonts w:asciiTheme="minorHAnsi" w:hAnsiTheme="minorHAnsi" w:cs="Calibri"/>
          <w:color w:val="1A1A1A"/>
          <w:sz w:val="20"/>
          <w:szCs w:val="20"/>
          <w:lang w:val="cs-CZ"/>
        </w:rPr>
        <w:t>Odpověď na objednávku: potvrzení o akceptaci objednávky od třetí strany</w:t>
      </w:r>
    </w:p>
    <w:p w:rsidR="00E60157" w:rsidRPr="00E60157" w:rsidRDefault="00E60157" w:rsidP="00E60157">
      <w:pPr>
        <w:spacing w:after="0"/>
        <w:rPr>
          <w:rFonts w:cs="Calibri"/>
          <w:b/>
          <w:color w:val="1A1A1A"/>
          <w:szCs w:val="20"/>
          <w:lang w:val="cs-CZ"/>
        </w:rPr>
      </w:pPr>
    </w:p>
    <w:p w:rsidR="00D53991" w:rsidRPr="00D53991" w:rsidRDefault="00D53991" w:rsidP="00D53991">
      <w:pPr>
        <w:spacing w:after="0"/>
        <w:rPr>
          <w:rFonts w:cs="Calibri"/>
          <w:b/>
          <w:color w:val="1A1A1A"/>
          <w:szCs w:val="20"/>
          <w:lang w:val="cs-CZ"/>
        </w:rPr>
      </w:pPr>
    </w:p>
    <w:p w:rsidR="00D155BE" w:rsidRDefault="00D155BE" w:rsidP="00D155BE">
      <w:pPr>
        <w:pStyle w:val="Nadpis2"/>
        <w:rPr>
          <w:lang w:val="cs-CZ"/>
        </w:rPr>
      </w:pPr>
      <w:r>
        <w:rPr>
          <w:lang w:val="cs-CZ"/>
        </w:rPr>
        <w:lastRenderedPageBreak/>
        <w:t>Definice</w:t>
      </w:r>
    </w:p>
    <w:p w:rsidR="00D155BE" w:rsidRDefault="00D155BE" w:rsidP="00D155BE">
      <w:r w:rsidRPr="00FA6B3A">
        <w:rPr>
          <w:b/>
        </w:rPr>
        <w:t>Zadavatel</w:t>
      </w:r>
      <w:r>
        <w:t xml:space="preserve"> –  Sdružení pro internetovou reklamu v ČR, z.s.p.o. (SPIR)</w:t>
      </w:r>
    </w:p>
    <w:p w:rsidR="00D155BE" w:rsidRDefault="00D155BE" w:rsidP="00D155BE">
      <w:r w:rsidRPr="00FA6B3A">
        <w:rPr>
          <w:b/>
        </w:rPr>
        <w:t xml:space="preserve">Realizátor </w:t>
      </w:r>
      <w:r>
        <w:t>– Gemius, s.r.o.</w:t>
      </w:r>
    </w:p>
    <w:p w:rsidR="00D155BE" w:rsidRPr="00317996" w:rsidRDefault="00D155BE" w:rsidP="00D155BE">
      <w:pPr>
        <w:rPr>
          <w:lang w:val="cs-CZ"/>
        </w:rPr>
      </w:pPr>
      <w:r w:rsidRPr="00FA6B3A">
        <w:rPr>
          <w:b/>
        </w:rPr>
        <w:t>Třetí strana</w:t>
      </w:r>
      <w:r>
        <w:t xml:space="preserve"> – osoba s opráv</w:t>
      </w:r>
      <w:r w:rsidRPr="00DE1E5F">
        <w:t>n</w:t>
      </w:r>
      <w:proofErr w:type="spellStart"/>
      <w:r>
        <w:rPr>
          <w:lang w:val="cs-CZ"/>
        </w:rPr>
        <w:t>ěním</w:t>
      </w:r>
      <w:proofErr w:type="spellEnd"/>
      <w:r>
        <w:rPr>
          <w:lang w:val="cs-CZ"/>
        </w:rPr>
        <w:t xml:space="preserve"> od SPIR k objednání a získaní výsledků </w:t>
      </w:r>
      <w:proofErr w:type="spellStart"/>
      <w:r w:rsidR="00C73C9A">
        <w:rPr>
          <w:lang w:val="cs-CZ"/>
        </w:rPr>
        <w:t>AdAudit</w:t>
      </w:r>
      <w:proofErr w:type="spellEnd"/>
    </w:p>
    <w:p w:rsidR="00D155BE" w:rsidRDefault="00D155BE" w:rsidP="00D155BE">
      <w:r w:rsidRPr="00FA6B3A">
        <w:rPr>
          <w:b/>
        </w:rPr>
        <w:t>Událost</w:t>
      </w:r>
      <w:r>
        <w:t xml:space="preserve"> – zobrazení</w:t>
      </w:r>
      <w:r w:rsidR="00E60157">
        <w:t xml:space="preserve"> (imprese)</w:t>
      </w:r>
      <w:r>
        <w:t xml:space="preserve">, kliknutí, </w:t>
      </w:r>
      <w:r w:rsidR="00394DA0">
        <w:t>interakce</w:t>
      </w:r>
      <w:r w:rsidRPr="00FA6B3A">
        <w:rPr>
          <w:b/>
        </w:rPr>
        <w:t>Imprese/zobrazení</w:t>
      </w:r>
      <w:r>
        <w:t xml:space="preserve"> - prezentuje počet zobrazení reklamy, v případě že návštěvníkův prohlížeč akceptuje cookie.</w:t>
      </w:r>
    </w:p>
    <w:p w:rsidR="00D155BE" w:rsidRDefault="00D155BE" w:rsidP="00D155BE">
      <w:r w:rsidRPr="00FA6B3A">
        <w:rPr>
          <w:b/>
        </w:rPr>
        <w:t>Kliknutí</w:t>
      </w:r>
      <w:r>
        <w:t xml:space="preserve"> - Událost, která spočívá v kliknutí na reklamní formát. Kliknutí bude započítáno, pokud měřící skript pro kliknutí, který byl umístěn v kódu formátu, byl spuštěn (vykonán).</w:t>
      </w:r>
    </w:p>
    <w:p w:rsidR="00D155BE" w:rsidRDefault="00D155BE" w:rsidP="00D155BE">
      <w:r w:rsidRPr="00FA6B3A">
        <w:rPr>
          <w:rFonts w:cs="Calibri"/>
          <w:b/>
          <w:color w:val="1A1A1A"/>
          <w:szCs w:val="20"/>
          <w:lang w:val="cs-CZ"/>
        </w:rPr>
        <w:t>Systém realizátora pro analýzu reklamních kampaní</w:t>
      </w:r>
      <w:r>
        <w:rPr>
          <w:rFonts w:cs="Calibri"/>
          <w:color w:val="1A1A1A"/>
          <w:szCs w:val="20"/>
          <w:lang w:val="cs-CZ"/>
        </w:rPr>
        <w:t xml:space="preserve"> – systém označený jako </w:t>
      </w:r>
      <w:proofErr w:type="spellStart"/>
      <w:r>
        <w:rPr>
          <w:rFonts w:cs="Calibri"/>
          <w:color w:val="1A1A1A"/>
          <w:szCs w:val="20"/>
          <w:lang w:val="cs-CZ"/>
        </w:rPr>
        <w:t>gemiusDirectEffect</w:t>
      </w:r>
      <w:proofErr w:type="spellEnd"/>
      <w:r>
        <w:rPr>
          <w:rFonts w:cs="Calibri"/>
          <w:color w:val="1A1A1A"/>
          <w:szCs w:val="20"/>
          <w:lang w:val="cs-CZ"/>
        </w:rPr>
        <w:t xml:space="preserve"> a </w:t>
      </w:r>
      <w:proofErr w:type="spellStart"/>
      <w:r>
        <w:rPr>
          <w:rFonts w:cs="Calibri"/>
          <w:color w:val="1A1A1A"/>
          <w:szCs w:val="20"/>
          <w:lang w:val="cs-CZ"/>
        </w:rPr>
        <w:t>AdOcean</w:t>
      </w:r>
      <w:proofErr w:type="spellEnd"/>
    </w:p>
    <w:p w:rsidR="00D155BE" w:rsidRDefault="00D155BE" w:rsidP="00D155BE">
      <w:r w:rsidRPr="00FA6B3A">
        <w:rPr>
          <w:rFonts w:cs="Calibri"/>
          <w:b/>
          <w:color w:val="1A1A1A"/>
          <w:szCs w:val="20"/>
          <w:lang w:val="cs-CZ"/>
        </w:rPr>
        <w:t>API platforma pro analýzu reklamních kampaní</w:t>
      </w:r>
      <w:r>
        <w:rPr>
          <w:rFonts w:cs="Calibri"/>
          <w:color w:val="1A1A1A"/>
          <w:szCs w:val="20"/>
          <w:lang w:val="cs-CZ"/>
        </w:rPr>
        <w:t xml:space="preserve"> - </w:t>
      </w:r>
      <w:r>
        <w:t xml:space="preserve">aplikační programovací rozhraní, které umožnuje zadání parametrů reklamní kampaně, získání skriptů a získaní výsledků měření. API rovněž umožnuje integrovat tyto funkce do systemu třetí strany . </w:t>
      </w:r>
    </w:p>
    <w:p w:rsidR="00D155BE" w:rsidRPr="00BF7A97" w:rsidRDefault="00D155BE" w:rsidP="00D155BE">
      <w:pPr>
        <w:rPr>
          <w:b/>
        </w:rPr>
      </w:pPr>
      <w:r w:rsidRPr="00BF7A97">
        <w:rPr>
          <w:b/>
        </w:rPr>
        <w:t xml:space="preserve">Technická podpora </w:t>
      </w:r>
      <w:r>
        <w:rPr>
          <w:b/>
        </w:rPr>
        <w:t xml:space="preserve">Gemius CZ  - </w:t>
      </w:r>
      <w:r w:rsidRPr="001527AA">
        <w:t xml:space="preserve">služba dostupná na </w:t>
      </w:r>
      <w:r w:rsidRPr="001527AA">
        <w:rPr>
          <w:rFonts w:cs="Calibri"/>
          <w:color w:val="1A1A1A"/>
          <w:szCs w:val="20"/>
          <w:lang w:val="cs-CZ"/>
        </w:rPr>
        <w:t>tel. +420 222 713 363</w:t>
      </w:r>
      <w:r w:rsidRPr="001527AA">
        <w:t xml:space="preserve"> nebo emailu</w:t>
      </w:r>
      <w:r>
        <w:rPr>
          <w:b/>
        </w:rPr>
        <w:t xml:space="preserve"> </w:t>
      </w:r>
      <w:r w:rsidR="00A108A3">
        <w:rPr>
          <w:rFonts w:cs="Calibri"/>
          <w:color w:val="1A1A1A"/>
          <w:szCs w:val="20"/>
          <w:lang w:val="cs-CZ"/>
        </w:rPr>
        <w:t>helpcz@gemius.com (pracovní</w:t>
      </w:r>
      <w:r w:rsidRPr="00A031C6">
        <w:rPr>
          <w:rFonts w:cs="Calibri"/>
          <w:color w:val="1A1A1A"/>
          <w:szCs w:val="20"/>
          <w:lang w:val="cs-CZ"/>
        </w:rPr>
        <w:t xml:space="preserve"> dny mezi 9.00 - 17.</w:t>
      </w:r>
      <w:r>
        <w:rPr>
          <w:rFonts w:cs="Calibri"/>
          <w:color w:val="1A1A1A"/>
          <w:szCs w:val="20"/>
          <w:lang w:val="cs-CZ"/>
        </w:rPr>
        <w:t>0</w:t>
      </w:r>
      <w:r w:rsidRPr="00A031C6">
        <w:rPr>
          <w:rFonts w:cs="Calibri"/>
          <w:color w:val="1A1A1A"/>
          <w:szCs w:val="20"/>
          <w:lang w:val="cs-CZ"/>
        </w:rPr>
        <w:t>0)</w:t>
      </w:r>
    </w:p>
    <w:p w:rsidR="00C66479" w:rsidRDefault="00C66479" w:rsidP="00450379">
      <w:pPr>
        <w:rPr>
          <w:rFonts w:cs="Calibri"/>
          <w:color w:val="1A1A1A"/>
          <w:szCs w:val="20"/>
          <w:lang w:val="cs-CZ"/>
        </w:rPr>
      </w:pPr>
    </w:p>
    <w:p w:rsidR="00CF0443" w:rsidRDefault="00CF0443" w:rsidP="00450379">
      <w:pPr>
        <w:rPr>
          <w:rFonts w:cs="Calibri"/>
          <w:color w:val="1A1A1A"/>
          <w:szCs w:val="20"/>
          <w:lang w:val="cs-CZ"/>
        </w:rPr>
      </w:pPr>
    </w:p>
    <w:p w:rsidR="00CF0443" w:rsidRPr="00950209" w:rsidRDefault="00CF0443" w:rsidP="00450379">
      <w:pPr>
        <w:rPr>
          <w:rFonts w:cs="Calibri"/>
          <w:color w:val="1A1A1A"/>
          <w:szCs w:val="20"/>
          <w:lang w:val="cs-CZ"/>
        </w:rPr>
        <w:sectPr w:rsidR="00CF0443" w:rsidRPr="00950209" w:rsidSect="00E11D5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748" w:right="2550" w:bottom="1418" w:left="1418" w:header="709" w:footer="709" w:gutter="0"/>
          <w:cols w:space="708"/>
          <w:titlePg/>
          <w:docGrid w:linePitch="360"/>
        </w:sectPr>
      </w:pPr>
    </w:p>
    <w:p w:rsidR="00FA5521" w:rsidRPr="00950209" w:rsidRDefault="00FA5521" w:rsidP="00450379">
      <w:pPr>
        <w:rPr>
          <w:rFonts w:cs="Calibri"/>
          <w:color w:val="1A1A1A"/>
          <w:szCs w:val="20"/>
          <w:lang w:val="cs-CZ"/>
        </w:rPr>
      </w:pPr>
    </w:p>
    <w:tbl>
      <w:tblPr>
        <w:tblpPr w:leftFromText="187" w:rightFromText="187" w:vertAnchor="page" w:horzAnchor="page" w:tblpXSpec="center" w:tblpY="3970"/>
        <w:tblW w:w="10772" w:type="dxa"/>
        <w:tblBorders>
          <w:top w:val="single" w:sz="24" w:space="0" w:color="8552A1"/>
        </w:tblBorders>
        <w:shd w:val="clear" w:color="auto" w:fill="29344A"/>
        <w:tblLayout w:type="fixed"/>
        <w:tblCellMar>
          <w:top w:w="170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FA5521" w:rsidRPr="00950209">
        <w:trPr>
          <w:trHeight w:val="2835"/>
        </w:trPr>
        <w:tc>
          <w:tcPr>
            <w:tcW w:w="5386" w:type="dxa"/>
            <w:shd w:val="clear" w:color="auto" w:fill="29344A"/>
          </w:tcPr>
          <w:p w:rsidR="00FA5521" w:rsidRPr="00950209" w:rsidRDefault="00171F40" w:rsidP="00FA5521">
            <w:pPr>
              <w:tabs>
                <w:tab w:val="left" w:pos="1539"/>
              </w:tabs>
              <w:spacing w:after="0" w:line="360" w:lineRule="auto"/>
              <w:rPr>
                <w:b/>
                <w:sz w:val="32"/>
                <w:szCs w:val="24"/>
                <w:lang w:val="cs-CZ" w:eastAsia="en-US"/>
              </w:rPr>
            </w:pPr>
            <w:proofErr w:type="spellStart"/>
            <w:r w:rsidRPr="00950209">
              <w:rPr>
                <w:b/>
                <w:sz w:val="32"/>
                <w:szCs w:val="24"/>
                <w:lang w:val="cs-CZ" w:eastAsia="en-US"/>
              </w:rPr>
              <w:t>Gemius</w:t>
            </w:r>
            <w:proofErr w:type="spellEnd"/>
            <w:r w:rsidRPr="00950209">
              <w:rPr>
                <w:b/>
                <w:sz w:val="32"/>
                <w:szCs w:val="24"/>
                <w:lang w:val="cs-CZ" w:eastAsia="en-US"/>
              </w:rPr>
              <w:t>, s. r. o.</w:t>
            </w:r>
          </w:p>
          <w:p w:rsidR="00FA5521" w:rsidRPr="00950209" w:rsidRDefault="00FA5521" w:rsidP="00FA5521">
            <w:pPr>
              <w:tabs>
                <w:tab w:val="left" w:pos="1539"/>
              </w:tabs>
              <w:spacing w:after="0" w:line="360" w:lineRule="auto"/>
              <w:rPr>
                <w:b/>
                <w:sz w:val="32"/>
                <w:szCs w:val="24"/>
                <w:lang w:val="cs-CZ" w:eastAsia="en-US"/>
              </w:rPr>
            </w:pPr>
          </w:p>
          <w:p w:rsidR="00FA5521" w:rsidRPr="00950209" w:rsidRDefault="00171F40" w:rsidP="00FA5521">
            <w:pPr>
              <w:tabs>
                <w:tab w:val="left" w:pos="1539"/>
              </w:tabs>
              <w:spacing w:after="0" w:line="360" w:lineRule="auto"/>
              <w:rPr>
                <w:b/>
                <w:sz w:val="24"/>
                <w:szCs w:val="24"/>
                <w:lang w:val="cs-CZ" w:eastAsia="en-US"/>
              </w:rPr>
            </w:pPr>
            <w:r w:rsidRPr="00950209">
              <w:rPr>
                <w:b/>
                <w:sz w:val="24"/>
                <w:szCs w:val="24"/>
                <w:lang w:val="cs-CZ" w:eastAsia="en-US"/>
              </w:rPr>
              <w:t>Českobratrská 1</w:t>
            </w:r>
          </w:p>
          <w:p w:rsidR="00171F40" w:rsidRPr="00950209" w:rsidRDefault="00171F40" w:rsidP="00FA5521">
            <w:pPr>
              <w:tabs>
                <w:tab w:val="left" w:pos="1539"/>
              </w:tabs>
              <w:spacing w:after="0" w:line="360" w:lineRule="auto"/>
              <w:rPr>
                <w:b/>
                <w:sz w:val="24"/>
                <w:szCs w:val="24"/>
                <w:lang w:val="cs-CZ" w:eastAsia="en-US"/>
              </w:rPr>
            </w:pPr>
            <w:proofErr w:type="gramStart"/>
            <w:r w:rsidRPr="00950209">
              <w:rPr>
                <w:b/>
                <w:sz w:val="24"/>
                <w:szCs w:val="24"/>
                <w:lang w:val="cs-CZ" w:eastAsia="en-US"/>
              </w:rPr>
              <w:t>130 00  Praha</w:t>
            </w:r>
            <w:proofErr w:type="gramEnd"/>
            <w:r w:rsidRPr="00950209">
              <w:rPr>
                <w:b/>
                <w:sz w:val="24"/>
                <w:szCs w:val="24"/>
                <w:lang w:val="cs-CZ" w:eastAsia="en-US"/>
              </w:rPr>
              <w:t xml:space="preserve"> 3</w:t>
            </w:r>
          </w:p>
        </w:tc>
        <w:tc>
          <w:tcPr>
            <w:tcW w:w="5386" w:type="dxa"/>
            <w:shd w:val="clear" w:color="auto" w:fill="29344A"/>
          </w:tcPr>
          <w:p w:rsidR="00FA5521" w:rsidRPr="00950209" w:rsidRDefault="00FA5521" w:rsidP="00FA5521">
            <w:pPr>
              <w:pStyle w:val="Bezodstpw"/>
              <w:spacing w:line="360" w:lineRule="auto"/>
              <w:rPr>
                <w:rFonts w:cs="Calibri"/>
                <w:b/>
                <w:color w:val="FFFFFF"/>
                <w:sz w:val="24"/>
                <w:szCs w:val="24"/>
                <w:lang w:val="cs-CZ"/>
              </w:rPr>
            </w:pPr>
          </w:p>
        </w:tc>
      </w:tr>
    </w:tbl>
    <w:p w:rsidR="00E43180" w:rsidRPr="00950209" w:rsidRDefault="00E43180" w:rsidP="00855EBF">
      <w:pPr>
        <w:rPr>
          <w:lang w:val="cs-CZ"/>
        </w:rPr>
      </w:pPr>
    </w:p>
    <w:p w:rsidR="00753A83" w:rsidRPr="00950209" w:rsidRDefault="00753A83" w:rsidP="00855EBF">
      <w:pPr>
        <w:rPr>
          <w:lang w:val="cs-CZ"/>
        </w:rPr>
      </w:pPr>
    </w:p>
    <w:p w:rsidR="00753A83" w:rsidRPr="00950209" w:rsidRDefault="00753A83" w:rsidP="00855EBF">
      <w:pPr>
        <w:rPr>
          <w:lang w:val="cs-CZ"/>
        </w:rPr>
      </w:pPr>
    </w:p>
    <w:p w:rsidR="00E43180" w:rsidRPr="00950209" w:rsidRDefault="00E43180" w:rsidP="00855EBF">
      <w:pPr>
        <w:rPr>
          <w:lang w:val="cs-CZ"/>
        </w:rPr>
      </w:pPr>
    </w:p>
    <w:p w:rsidR="00E43180" w:rsidRPr="00950209" w:rsidRDefault="00E43180" w:rsidP="00855EBF">
      <w:pPr>
        <w:rPr>
          <w:lang w:val="cs-CZ"/>
        </w:rPr>
      </w:pPr>
    </w:p>
    <w:p w:rsidR="00855EBF" w:rsidRPr="00950209" w:rsidRDefault="00855EBF" w:rsidP="00855EBF">
      <w:pPr>
        <w:rPr>
          <w:lang w:val="cs-CZ"/>
        </w:rPr>
      </w:pPr>
    </w:p>
    <w:p w:rsidR="00855EBF" w:rsidRPr="00950209" w:rsidRDefault="00855EBF" w:rsidP="00855EBF">
      <w:pPr>
        <w:rPr>
          <w:lang w:val="cs-CZ"/>
        </w:rPr>
      </w:pPr>
    </w:p>
    <w:p w:rsidR="00855EBF" w:rsidRPr="00950209" w:rsidRDefault="00855EBF" w:rsidP="00855EBF">
      <w:pPr>
        <w:rPr>
          <w:lang w:val="cs-CZ"/>
        </w:rPr>
      </w:pPr>
    </w:p>
    <w:p w:rsidR="00855EBF" w:rsidRPr="00950209" w:rsidRDefault="00855EBF" w:rsidP="00855EBF">
      <w:pPr>
        <w:rPr>
          <w:lang w:val="cs-CZ"/>
        </w:rPr>
      </w:pPr>
    </w:p>
    <w:p w:rsidR="00855EBF" w:rsidRPr="00950209" w:rsidRDefault="00855EBF" w:rsidP="00855EBF">
      <w:pPr>
        <w:rPr>
          <w:lang w:val="cs-CZ"/>
        </w:rPr>
      </w:pPr>
    </w:p>
    <w:p w:rsidR="00835362" w:rsidRPr="00950209" w:rsidRDefault="00835362" w:rsidP="00835362">
      <w:pPr>
        <w:jc w:val="both"/>
        <w:rPr>
          <w:lang w:val="cs-CZ"/>
        </w:rPr>
      </w:pPr>
    </w:p>
    <w:p w:rsidR="00FA5521" w:rsidRPr="00950209" w:rsidRDefault="00171F40" w:rsidP="00E43180">
      <w:pPr>
        <w:tabs>
          <w:tab w:val="left" w:pos="6083"/>
        </w:tabs>
        <w:rPr>
          <w:lang w:val="cs-CZ"/>
        </w:rPr>
      </w:pPr>
      <w:r w:rsidRPr="00950209"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292100</wp:posOffset>
            </wp:positionH>
            <wp:positionV relativeFrom="page">
              <wp:posOffset>9512300</wp:posOffset>
            </wp:positionV>
            <wp:extent cx="2924175" cy="613410"/>
            <wp:effectExtent l="19050" t="0" r="9525" b="0"/>
            <wp:wrapNone/>
            <wp:docPr id="2" name="Obraz 6" descr="logo_big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big_transparent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5521" w:rsidRPr="00950209" w:rsidSect="00855EBF"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06" w:rsidRDefault="001E2306" w:rsidP="00857BD7">
      <w:pPr>
        <w:spacing w:after="0" w:line="240" w:lineRule="auto"/>
      </w:pPr>
      <w:r>
        <w:separator/>
      </w:r>
    </w:p>
  </w:endnote>
  <w:endnote w:type="continuationSeparator" w:id="0">
    <w:p w:rsidR="001E2306" w:rsidRDefault="001E2306" w:rsidP="0085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DE" w:rsidRDefault="00EF45DE">
    <w:pPr>
      <w:pStyle w:val="Zpat"/>
    </w:pPr>
  </w:p>
  <w:p w:rsidR="00EF45DE" w:rsidRDefault="00EF45DE">
    <w:r>
      <w:t>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DE" w:rsidRDefault="00EF45DE" w:rsidP="003578CD">
    <w:pPr>
      <w:pStyle w:val="Zpat"/>
      <w:ind w:left="-850"/>
    </w:pPr>
    <w:r>
      <w:rPr>
        <w:b/>
        <w:noProof/>
        <w:color w:val="595959"/>
        <w:sz w:val="17"/>
        <w:szCs w:val="17"/>
        <w:lang w:val="cs-CZ"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-25400</wp:posOffset>
          </wp:positionH>
          <wp:positionV relativeFrom="page">
            <wp:posOffset>9281795</wp:posOffset>
          </wp:positionV>
          <wp:extent cx="7628890" cy="1269365"/>
          <wp:effectExtent l="0" t="0" r="0" b="0"/>
          <wp:wrapNone/>
          <wp:docPr id="22" name="Obraz 25" descr="stopk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stopka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890" cy="1269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595959"/>
        <w:sz w:val="17"/>
        <w:szCs w:val="17"/>
        <w:lang w:val="cs-CZ" w:eastAsia="cs-CZ"/>
      </w:rPr>
      <w:t>Gemius, s. r. o., Českobratrská 1, Praha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DE" w:rsidRDefault="00EF45DE" w:rsidP="003578CD">
    <w:pPr>
      <w:pStyle w:val="Zpat"/>
      <w:ind w:left="-850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7697470</wp:posOffset>
          </wp:positionH>
          <wp:positionV relativeFrom="page">
            <wp:posOffset>9280525</wp:posOffset>
          </wp:positionV>
          <wp:extent cx="7623810" cy="1269365"/>
          <wp:effectExtent l="0" t="0" r="0" b="0"/>
          <wp:wrapNone/>
          <wp:docPr id="20" name="Obraz 25" descr="stopk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stopka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269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-26670</wp:posOffset>
          </wp:positionH>
          <wp:positionV relativeFrom="page">
            <wp:posOffset>9280525</wp:posOffset>
          </wp:positionV>
          <wp:extent cx="7623810" cy="1269365"/>
          <wp:effectExtent l="0" t="0" r="0" b="0"/>
          <wp:wrapNone/>
          <wp:docPr id="19" name="Obraz 25" descr="stopk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stopka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269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-1511300</wp:posOffset>
          </wp:positionH>
          <wp:positionV relativeFrom="paragraph">
            <wp:posOffset>-11459210</wp:posOffset>
          </wp:positionV>
          <wp:extent cx="12750800" cy="12407265"/>
          <wp:effectExtent l="19050" t="0" r="0" b="0"/>
          <wp:wrapNone/>
          <wp:docPr id="18" name="Obraz 9" descr="tło do prezentacji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tło do prezentacji15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0" cy="1240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F2953">
      <w:rPr>
        <w:b/>
        <w:color w:val="595959"/>
        <w:sz w:val="17"/>
        <w:szCs w:val="17"/>
      </w:rPr>
      <w:b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DE" w:rsidRDefault="00EF45DE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1342390</wp:posOffset>
          </wp:positionH>
          <wp:positionV relativeFrom="paragraph">
            <wp:posOffset>-3544570</wp:posOffset>
          </wp:positionV>
          <wp:extent cx="11692890" cy="11430000"/>
          <wp:effectExtent l="19050" t="0" r="3810" b="0"/>
          <wp:wrapNone/>
          <wp:docPr id="17" name="Obraz 1" descr="tło do prezentacji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ło do prezentacji15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2890" cy="1143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9400540</wp:posOffset>
          </wp:positionV>
          <wp:extent cx="5013325" cy="1261110"/>
          <wp:effectExtent l="0" t="0" r="0" b="0"/>
          <wp:wrapNone/>
          <wp:docPr id="16" name="Obraz 3" descr="stopka en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eng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325" cy="1261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06" w:rsidRDefault="001E2306" w:rsidP="00857BD7">
      <w:pPr>
        <w:spacing w:after="0" w:line="240" w:lineRule="auto"/>
      </w:pPr>
      <w:r>
        <w:separator/>
      </w:r>
    </w:p>
  </w:footnote>
  <w:footnote w:type="continuationSeparator" w:id="0">
    <w:p w:rsidR="001E2306" w:rsidRDefault="001E2306" w:rsidP="00857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D7" w:rsidRDefault="00BB48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DE" w:rsidRDefault="00EB4C40" w:rsidP="00CF60D3">
    <w:pPr>
      <w:pStyle w:val="Zhlav"/>
      <w:ind w:right="-864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6601460</wp:posOffset>
              </wp:positionH>
              <wp:positionV relativeFrom="page">
                <wp:posOffset>457200</wp:posOffset>
              </wp:positionV>
              <wp:extent cx="758190" cy="241300"/>
              <wp:effectExtent l="0" t="0" r="3810" b="6350"/>
              <wp:wrapSquare wrapText="bothSides"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" cy="241300"/>
                      </a:xfrm>
                      <a:prstGeom prst="rect">
                        <a:avLst/>
                      </a:prstGeom>
                      <a:solidFill>
                        <a:srgbClr val="DBE5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5DE" w:rsidRPr="006C1642" w:rsidRDefault="002236AC" w:rsidP="00460B35">
                          <w:pPr>
                            <w:jc w:val="right"/>
                            <w:rPr>
                              <w:b/>
                              <w:color w:val="000000"/>
                              <w:sz w:val="22"/>
                            </w:rPr>
                          </w:pPr>
                          <w:r w:rsidRPr="006C1642">
                            <w:rPr>
                              <w:b/>
                              <w:color w:val="000000"/>
                              <w:sz w:val="22"/>
                            </w:rPr>
                            <w:fldChar w:fldCharType="begin"/>
                          </w:r>
                          <w:r w:rsidR="00EF45DE" w:rsidRPr="006C1642">
                            <w:rPr>
                              <w:b/>
                              <w:color w:val="000000"/>
                              <w:sz w:val="22"/>
                            </w:rPr>
                            <w:instrText xml:space="preserve"> PAGE  \* MERGEFORMAT </w:instrText>
                          </w:r>
                          <w:r w:rsidRPr="006C1642">
                            <w:rPr>
                              <w:b/>
                              <w:color w:val="000000"/>
                              <w:sz w:val="22"/>
                            </w:rPr>
                            <w:fldChar w:fldCharType="separate"/>
                          </w:r>
                          <w:r w:rsidR="000F0B1E" w:rsidRPr="000F0B1E">
                            <w:rPr>
                              <w:b/>
                              <w:noProof/>
                              <w:color w:val="000000"/>
                              <w:lang w:val="cs-CZ"/>
                            </w:rPr>
                            <w:t>2</w:t>
                          </w:r>
                          <w:r w:rsidRPr="006C1642">
                            <w:rPr>
                              <w:b/>
                              <w:color w:val="0000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left:0;text-align:left;margin-left:519.8pt;margin-top:36pt;width:59.7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" fillcolor="#dbe5f1" stroked="f">
              <v:textbox>
                <w:txbxContent>
                  <w:p w:rsidR="00EF45DE" w:rsidRPr="006C1642" w:rsidRDefault="002236AC" w:rsidP="00460B35">
                    <w:pPr>
                      <w:jc w:val="right"/>
                      <w:rPr>
                        <w:b/>
                        <w:color w:val="000000"/>
                        <w:sz w:val="22"/>
                      </w:rPr>
                    </w:pPr>
                    <w:r w:rsidRPr="006C1642">
                      <w:rPr>
                        <w:b/>
                        <w:color w:val="000000"/>
                        <w:sz w:val="22"/>
                      </w:rPr>
                      <w:fldChar w:fldCharType="begin"/>
                    </w:r>
                    <w:r w:rsidR="00EF45DE" w:rsidRPr="006C1642">
                      <w:rPr>
                        <w:b/>
                        <w:color w:val="000000"/>
                        <w:sz w:val="22"/>
                      </w:rPr>
                      <w:instrText xml:space="preserve"> PAGE  \* MERGEFORMAT </w:instrText>
                    </w:r>
                    <w:r w:rsidRPr="006C1642">
                      <w:rPr>
                        <w:b/>
                        <w:color w:val="000000"/>
                        <w:sz w:val="22"/>
                      </w:rPr>
                      <w:fldChar w:fldCharType="separate"/>
                    </w:r>
                    <w:r w:rsidR="000F0B1E" w:rsidRPr="000F0B1E">
                      <w:rPr>
                        <w:b/>
                        <w:noProof/>
                        <w:color w:val="000000"/>
                        <w:lang w:val="cs-CZ"/>
                      </w:rPr>
                      <w:t>2</w:t>
                    </w:r>
                    <w:r w:rsidRPr="006C1642">
                      <w:rPr>
                        <w:b/>
                        <w:color w:val="000000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EF45DE" w:rsidRDefault="00EF45DE" w:rsidP="00CF60D3">
    <w:pPr>
      <w:pStyle w:val="Zhlav"/>
      <w:ind w:right="-86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D7" w:rsidRDefault="00BB48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882"/>
    <w:multiLevelType w:val="hybridMultilevel"/>
    <w:tmpl w:val="05AAC014"/>
    <w:lvl w:ilvl="0" w:tplc="D9FAED72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5463"/>
    <w:multiLevelType w:val="hybridMultilevel"/>
    <w:tmpl w:val="346A0D10"/>
    <w:lvl w:ilvl="0" w:tplc="AB5ECBF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4F3DA9"/>
    <w:multiLevelType w:val="hybridMultilevel"/>
    <w:tmpl w:val="779C18E2"/>
    <w:lvl w:ilvl="0" w:tplc="AB5ECB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408F6"/>
    <w:multiLevelType w:val="hybridMultilevel"/>
    <w:tmpl w:val="ED92A7E0"/>
    <w:lvl w:ilvl="0" w:tplc="8280099E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  <w:color w:val="00A4E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500E40"/>
    <w:multiLevelType w:val="hybridMultilevel"/>
    <w:tmpl w:val="17DEF9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366E0"/>
    <w:multiLevelType w:val="hybridMultilevel"/>
    <w:tmpl w:val="DD5A5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F67C7"/>
    <w:multiLevelType w:val="hybridMultilevel"/>
    <w:tmpl w:val="F56E44E6"/>
    <w:lvl w:ilvl="0" w:tplc="D9FAED72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B0657"/>
    <w:multiLevelType w:val="hybridMultilevel"/>
    <w:tmpl w:val="BDC4A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F338F"/>
    <w:multiLevelType w:val="hybridMultilevel"/>
    <w:tmpl w:val="8EB65D78"/>
    <w:lvl w:ilvl="0" w:tplc="0E9AAE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06F5A"/>
    <w:multiLevelType w:val="hybridMultilevel"/>
    <w:tmpl w:val="41941BD4"/>
    <w:lvl w:ilvl="0" w:tplc="D9FAED72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7"/>
    <w:rsid w:val="000011BA"/>
    <w:rsid w:val="00003BE6"/>
    <w:rsid w:val="00005662"/>
    <w:rsid w:val="000056F7"/>
    <w:rsid w:val="00016948"/>
    <w:rsid w:val="00017410"/>
    <w:rsid w:val="0002039B"/>
    <w:rsid w:val="00022EBB"/>
    <w:rsid w:val="00024D7A"/>
    <w:rsid w:val="00025877"/>
    <w:rsid w:val="00026289"/>
    <w:rsid w:val="000273A4"/>
    <w:rsid w:val="00027BF1"/>
    <w:rsid w:val="00030C45"/>
    <w:rsid w:val="0003526C"/>
    <w:rsid w:val="000519B1"/>
    <w:rsid w:val="00052AE8"/>
    <w:rsid w:val="000532D5"/>
    <w:rsid w:val="00057F30"/>
    <w:rsid w:val="000628FC"/>
    <w:rsid w:val="00064261"/>
    <w:rsid w:val="00064B0F"/>
    <w:rsid w:val="0006571F"/>
    <w:rsid w:val="000679BE"/>
    <w:rsid w:val="000723FD"/>
    <w:rsid w:val="000809B4"/>
    <w:rsid w:val="00081F89"/>
    <w:rsid w:val="00092866"/>
    <w:rsid w:val="00093E13"/>
    <w:rsid w:val="000A03A8"/>
    <w:rsid w:val="000B2E0A"/>
    <w:rsid w:val="000B6953"/>
    <w:rsid w:val="000C31EC"/>
    <w:rsid w:val="000C41F4"/>
    <w:rsid w:val="000D0753"/>
    <w:rsid w:val="000D37F6"/>
    <w:rsid w:val="000D491F"/>
    <w:rsid w:val="000E0B44"/>
    <w:rsid w:val="000E1117"/>
    <w:rsid w:val="000E5418"/>
    <w:rsid w:val="000F0B1E"/>
    <w:rsid w:val="000F275B"/>
    <w:rsid w:val="000F4B03"/>
    <w:rsid w:val="001035C3"/>
    <w:rsid w:val="00110C45"/>
    <w:rsid w:val="0011761C"/>
    <w:rsid w:val="00136669"/>
    <w:rsid w:val="0014091C"/>
    <w:rsid w:val="001419BB"/>
    <w:rsid w:val="00141A04"/>
    <w:rsid w:val="001438A7"/>
    <w:rsid w:val="00143F21"/>
    <w:rsid w:val="0014659E"/>
    <w:rsid w:val="00147641"/>
    <w:rsid w:val="0015036D"/>
    <w:rsid w:val="001503CE"/>
    <w:rsid w:val="001515C9"/>
    <w:rsid w:val="001527AA"/>
    <w:rsid w:val="00153A90"/>
    <w:rsid w:val="00160EA1"/>
    <w:rsid w:val="00162BA6"/>
    <w:rsid w:val="00162E9D"/>
    <w:rsid w:val="001644BD"/>
    <w:rsid w:val="001667F5"/>
    <w:rsid w:val="00166A88"/>
    <w:rsid w:val="00167AB9"/>
    <w:rsid w:val="001701FE"/>
    <w:rsid w:val="001704EC"/>
    <w:rsid w:val="001710AD"/>
    <w:rsid w:val="00171F40"/>
    <w:rsid w:val="00172BD9"/>
    <w:rsid w:val="00174C06"/>
    <w:rsid w:val="00184645"/>
    <w:rsid w:val="00185FC8"/>
    <w:rsid w:val="001923E2"/>
    <w:rsid w:val="00195F12"/>
    <w:rsid w:val="001A03E5"/>
    <w:rsid w:val="001A14CD"/>
    <w:rsid w:val="001A2A6F"/>
    <w:rsid w:val="001A2DED"/>
    <w:rsid w:val="001A3DAD"/>
    <w:rsid w:val="001A5643"/>
    <w:rsid w:val="001C0950"/>
    <w:rsid w:val="001C7E72"/>
    <w:rsid w:val="001D058A"/>
    <w:rsid w:val="001D1B9D"/>
    <w:rsid w:val="001D3584"/>
    <w:rsid w:val="001D4563"/>
    <w:rsid w:val="001D665B"/>
    <w:rsid w:val="001D766F"/>
    <w:rsid w:val="001E0296"/>
    <w:rsid w:val="001E2306"/>
    <w:rsid w:val="001E7072"/>
    <w:rsid w:val="001F129E"/>
    <w:rsid w:val="001F2702"/>
    <w:rsid w:val="001F38D7"/>
    <w:rsid w:val="001F3FA2"/>
    <w:rsid w:val="001F5443"/>
    <w:rsid w:val="00203176"/>
    <w:rsid w:val="0020473C"/>
    <w:rsid w:val="00206D4C"/>
    <w:rsid w:val="002110E7"/>
    <w:rsid w:val="00215ECC"/>
    <w:rsid w:val="00217724"/>
    <w:rsid w:val="002236AC"/>
    <w:rsid w:val="00225EE7"/>
    <w:rsid w:val="00230ABA"/>
    <w:rsid w:val="00235A45"/>
    <w:rsid w:val="00236FF6"/>
    <w:rsid w:val="00237290"/>
    <w:rsid w:val="00244FA5"/>
    <w:rsid w:val="00250A54"/>
    <w:rsid w:val="00250E6C"/>
    <w:rsid w:val="002533C6"/>
    <w:rsid w:val="002553CA"/>
    <w:rsid w:val="00255E33"/>
    <w:rsid w:val="002639E1"/>
    <w:rsid w:val="00265825"/>
    <w:rsid w:val="00267007"/>
    <w:rsid w:val="00270C62"/>
    <w:rsid w:val="00276952"/>
    <w:rsid w:val="00277637"/>
    <w:rsid w:val="0028248A"/>
    <w:rsid w:val="00282E76"/>
    <w:rsid w:val="00285025"/>
    <w:rsid w:val="00287885"/>
    <w:rsid w:val="00295C34"/>
    <w:rsid w:val="0029621A"/>
    <w:rsid w:val="002A143F"/>
    <w:rsid w:val="002A21DE"/>
    <w:rsid w:val="002A265D"/>
    <w:rsid w:val="002A637F"/>
    <w:rsid w:val="002B1B3F"/>
    <w:rsid w:val="002B2435"/>
    <w:rsid w:val="002B43DB"/>
    <w:rsid w:val="002C00B5"/>
    <w:rsid w:val="002C0AFF"/>
    <w:rsid w:val="002C7007"/>
    <w:rsid w:val="002C7CC8"/>
    <w:rsid w:val="002D33F5"/>
    <w:rsid w:val="002D7852"/>
    <w:rsid w:val="002E1311"/>
    <w:rsid w:val="002E5C1B"/>
    <w:rsid w:val="002E6409"/>
    <w:rsid w:val="002E723B"/>
    <w:rsid w:val="002E725E"/>
    <w:rsid w:val="002F50FF"/>
    <w:rsid w:val="002F5340"/>
    <w:rsid w:val="002F5A0B"/>
    <w:rsid w:val="002F5F2D"/>
    <w:rsid w:val="002F6ADF"/>
    <w:rsid w:val="0030159C"/>
    <w:rsid w:val="00305DCC"/>
    <w:rsid w:val="00307995"/>
    <w:rsid w:val="00315765"/>
    <w:rsid w:val="00317996"/>
    <w:rsid w:val="0032161D"/>
    <w:rsid w:val="0032253B"/>
    <w:rsid w:val="00325B61"/>
    <w:rsid w:val="00325FDD"/>
    <w:rsid w:val="0032679A"/>
    <w:rsid w:val="00327125"/>
    <w:rsid w:val="00333484"/>
    <w:rsid w:val="00340899"/>
    <w:rsid w:val="003513A4"/>
    <w:rsid w:val="00354FD2"/>
    <w:rsid w:val="003578CD"/>
    <w:rsid w:val="00361859"/>
    <w:rsid w:val="00361B17"/>
    <w:rsid w:val="0037165E"/>
    <w:rsid w:val="00371CC7"/>
    <w:rsid w:val="0037363B"/>
    <w:rsid w:val="00375B7E"/>
    <w:rsid w:val="0037728C"/>
    <w:rsid w:val="00393A8A"/>
    <w:rsid w:val="00394DA0"/>
    <w:rsid w:val="003A046E"/>
    <w:rsid w:val="003B1961"/>
    <w:rsid w:val="003B5943"/>
    <w:rsid w:val="003C21D4"/>
    <w:rsid w:val="003C4582"/>
    <w:rsid w:val="003C6970"/>
    <w:rsid w:val="003C6C70"/>
    <w:rsid w:val="003D10EC"/>
    <w:rsid w:val="003E2F9F"/>
    <w:rsid w:val="003E52B9"/>
    <w:rsid w:val="003E5ADB"/>
    <w:rsid w:val="003F42CE"/>
    <w:rsid w:val="0040026E"/>
    <w:rsid w:val="00402CE6"/>
    <w:rsid w:val="00403156"/>
    <w:rsid w:val="0041344E"/>
    <w:rsid w:val="00414E27"/>
    <w:rsid w:val="00414EB1"/>
    <w:rsid w:val="004154D7"/>
    <w:rsid w:val="004201AA"/>
    <w:rsid w:val="00422F03"/>
    <w:rsid w:val="004257DB"/>
    <w:rsid w:val="004258D5"/>
    <w:rsid w:val="00431A8E"/>
    <w:rsid w:val="00435108"/>
    <w:rsid w:val="00435EB9"/>
    <w:rsid w:val="004361F5"/>
    <w:rsid w:val="00437287"/>
    <w:rsid w:val="004453F0"/>
    <w:rsid w:val="00450379"/>
    <w:rsid w:val="00460B35"/>
    <w:rsid w:val="00467379"/>
    <w:rsid w:val="004673AC"/>
    <w:rsid w:val="00473CBE"/>
    <w:rsid w:val="00474951"/>
    <w:rsid w:val="00480EEF"/>
    <w:rsid w:val="00480F89"/>
    <w:rsid w:val="00481606"/>
    <w:rsid w:val="00482B76"/>
    <w:rsid w:val="0048385E"/>
    <w:rsid w:val="004937BB"/>
    <w:rsid w:val="0049704E"/>
    <w:rsid w:val="004971A5"/>
    <w:rsid w:val="00497F94"/>
    <w:rsid w:val="004A400A"/>
    <w:rsid w:val="004A42AB"/>
    <w:rsid w:val="004B0F52"/>
    <w:rsid w:val="004B27CF"/>
    <w:rsid w:val="004B4C02"/>
    <w:rsid w:val="004B5896"/>
    <w:rsid w:val="004B72FE"/>
    <w:rsid w:val="004B736E"/>
    <w:rsid w:val="004C15E9"/>
    <w:rsid w:val="004C2B27"/>
    <w:rsid w:val="004D5631"/>
    <w:rsid w:val="004D64F2"/>
    <w:rsid w:val="004E4534"/>
    <w:rsid w:val="004E565B"/>
    <w:rsid w:val="004E5E72"/>
    <w:rsid w:val="004F5326"/>
    <w:rsid w:val="004F60BC"/>
    <w:rsid w:val="004F61D5"/>
    <w:rsid w:val="004F6BBE"/>
    <w:rsid w:val="004F7B36"/>
    <w:rsid w:val="00504271"/>
    <w:rsid w:val="005073FE"/>
    <w:rsid w:val="00510051"/>
    <w:rsid w:val="00513C75"/>
    <w:rsid w:val="00513E3B"/>
    <w:rsid w:val="00515259"/>
    <w:rsid w:val="005164D1"/>
    <w:rsid w:val="0052017E"/>
    <w:rsid w:val="00520BCB"/>
    <w:rsid w:val="00521033"/>
    <w:rsid w:val="00522937"/>
    <w:rsid w:val="00523B6E"/>
    <w:rsid w:val="0053452E"/>
    <w:rsid w:val="00536281"/>
    <w:rsid w:val="005367D9"/>
    <w:rsid w:val="00536E19"/>
    <w:rsid w:val="0054050B"/>
    <w:rsid w:val="00543EBA"/>
    <w:rsid w:val="00550C61"/>
    <w:rsid w:val="00551CB1"/>
    <w:rsid w:val="0056313C"/>
    <w:rsid w:val="00565434"/>
    <w:rsid w:val="0056779B"/>
    <w:rsid w:val="00571266"/>
    <w:rsid w:val="005718C0"/>
    <w:rsid w:val="005779F8"/>
    <w:rsid w:val="00581F54"/>
    <w:rsid w:val="00585432"/>
    <w:rsid w:val="00591785"/>
    <w:rsid w:val="00592790"/>
    <w:rsid w:val="00596465"/>
    <w:rsid w:val="00597F80"/>
    <w:rsid w:val="005A0887"/>
    <w:rsid w:val="005B031C"/>
    <w:rsid w:val="005B08D6"/>
    <w:rsid w:val="005B0D35"/>
    <w:rsid w:val="005B2FA3"/>
    <w:rsid w:val="005B52C7"/>
    <w:rsid w:val="005B53C4"/>
    <w:rsid w:val="005B68D9"/>
    <w:rsid w:val="005B773B"/>
    <w:rsid w:val="005C189E"/>
    <w:rsid w:val="005C3AF3"/>
    <w:rsid w:val="005C5995"/>
    <w:rsid w:val="005C67B5"/>
    <w:rsid w:val="005C6E15"/>
    <w:rsid w:val="005C6E7F"/>
    <w:rsid w:val="005D2CEB"/>
    <w:rsid w:val="005D5AE3"/>
    <w:rsid w:val="005D5E6D"/>
    <w:rsid w:val="005D5EE3"/>
    <w:rsid w:val="005E36B1"/>
    <w:rsid w:val="005E68AF"/>
    <w:rsid w:val="005E6FDF"/>
    <w:rsid w:val="005F1D99"/>
    <w:rsid w:val="005F20D1"/>
    <w:rsid w:val="00603BD0"/>
    <w:rsid w:val="00605098"/>
    <w:rsid w:val="006061AB"/>
    <w:rsid w:val="00607C25"/>
    <w:rsid w:val="00616575"/>
    <w:rsid w:val="00616CE4"/>
    <w:rsid w:val="006240E3"/>
    <w:rsid w:val="00627489"/>
    <w:rsid w:val="00631A20"/>
    <w:rsid w:val="00643505"/>
    <w:rsid w:val="00645A4F"/>
    <w:rsid w:val="00647253"/>
    <w:rsid w:val="00650657"/>
    <w:rsid w:val="006525A0"/>
    <w:rsid w:val="00654A32"/>
    <w:rsid w:val="00655123"/>
    <w:rsid w:val="0066308E"/>
    <w:rsid w:val="00663881"/>
    <w:rsid w:val="00667B91"/>
    <w:rsid w:val="0067037F"/>
    <w:rsid w:val="006709B9"/>
    <w:rsid w:val="006749ED"/>
    <w:rsid w:val="0068034B"/>
    <w:rsid w:val="0068141A"/>
    <w:rsid w:val="00681436"/>
    <w:rsid w:val="00684CCD"/>
    <w:rsid w:val="0069305B"/>
    <w:rsid w:val="00694D41"/>
    <w:rsid w:val="006A139E"/>
    <w:rsid w:val="006A259F"/>
    <w:rsid w:val="006A4E82"/>
    <w:rsid w:val="006A7875"/>
    <w:rsid w:val="006A7D0A"/>
    <w:rsid w:val="006B52E9"/>
    <w:rsid w:val="006B6DAF"/>
    <w:rsid w:val="006B77A8"/>
    <w:rsid w:val="006C1642"/>
    <w:rsid w:val="006C35BE"/>
    <w:rsid w:val="006C6D75"/>
    <w:rsid w:val="006D1915"/>
    <w:rsid w:val="006D48DC"/>
    <w:rsid w:val="006D5DB2"/>
    <w:rsid w:val="006E154E"/>
    <w:rsid w:val="006E1FA0"/>
    <w:rsid w:val="006E2BEC"/>
    <w:rsid w:val="006E4DCE"/>
    <w:rsid w:val="006E61BA"/>
    <w:rsid w:val="006F475C"/>
    <w:rsid w:val="006F6046"/>
    <w:rsid w:val="006F6447"/>
    <w:rsid w:val="0070005A"/>
    <w:rsid w:val="00701731"/>
    <w:rsid w:val="007030E8"/>
    <w:rsid w:val="007037DC"/>
    <w:rsid w:val="007167EE"/>
    <w:rsid w:val="007179B2"/>
    <w:rsid w:val="007225E5"/>
    <w:rsid w:val="00722992"/>
    <w:rsid w:val="00722C60"/>
    <w:rsid w:val="00723005"/>
    <w:rsid w:val="007237CC"/>
    <w:rsid w:val="00723AB1"/>
    <w:rsid w:val="00724B03"/>
    <w:rsid w:val="00726679"/>
    <w:rsid w:val="007266BE"/>
    <w:rsid w:val="00730BA5"/>
    <w:rsid w:val="0073454B"/>
    <w:rsid w:val="0073772D"/>
    <w:rsid w:val="0074478F"/>
    <w:rsid w:val="00751B98"/>
    <w:rsid w:val="00753A83"/>
    <w:rsid w:val="00757119"/>
    <w:rsid w:val="00760370"/>
    <w:rsid w:val="007627C6"/>
    <w:rsid w:val="00763B46"/>
    <w:rsid w:val="00763D77"/>
    <w:rsid w:val="00765522"/>
    <w:rsid w:val="00775BA2"/>
    <w:rsid w:val="00775BA3"/>
    <w:rsid w:val="00775E96"/>
    <w:rsid w:val="00777491"/>
    <w:rsid w:val="00777878"/>
    <w:rsid w:val="00780E03"/>
    <w:rsid w:val="00783921"/>
    <w:rsid w:val="00785B2B"/>
    <w:rsid w:val="00795FC9"/>
    <w:rsid w:val="00797068"/>
    <w:rsid w:val="007A6021"/>
    <w:rsid w:val="007B274C"/>
    <w:rsid w:val="007C6DE8"/>
    <w:rsid w:val="007D1F1F"/>
    <w:rsid w:val="007E1822"/>
    <w:rsid w:val="007E2895"/>
    <w:rsid w:val="007E336B"/>
    <w:rsid w:val="007E45D2"/>
    <w:rsid w:val="007E5F41"/>
    <w:rsid w:val="007E68C1"/>
    <w:rsid w:val="007F0919"/>
    <w:rsid w:val="007F0F11"/>
    <w:rsid w:val="008028B8"/>
    <w:rsid w:val="008043E8"/>
    <w:rsid w:val="00807559"/>
    <w:rsid w:val="00813B25"/>
    <w:rsid w:val="00815103"/>
    <w:rsid w:val="00831343"/>
    <w:rsid w:val="00831A9F"/>
    <w:rsid w:val="00832C1E"/>
    <w:rsid w:val="00835362"/>
    <w:rsid w:val="00836293"/>
    <w:rsid w:val="008401D9"/>
    <w:rsid w:val="008407EA"/>
    <w:rsid w:val="00843B8B"/>
    <w:rsid w:val="00851475"/>
    <w:rsid w:val="008557EE"/>
    <w:rsid w:val="00855EBF"/>
    <w:rsid w:val="00857BD7"/>
    <w:rsid w:val="008605B8"/>
    <w:rsid w:val="00861974"/>
    <w:rsid w:val="00863643"/>
    <w:rsid w:val="00867315"/>
    <w:rsid w:val="00870D92"/>
    <w:rsid w:val="00872B77"/>
    <w:rsid w:val="008740F5"/>
    <w:rsid w:val="00876385"/>
    <w:rsid w:val="008777A1"/>
    <w:rsid w:val="008801CF"/>
    <w:rsid w:val="00880959"/>
    <w:rsid w:val="00886212"/>
    <w:rsid w:val="00886DF0"/>
    <w:rsid w:val="008925C6"/>
    <w:rsid w:val="008A0F1E"/>
    <w:rsid w:val="008A5B7A"/>
    <w:rsid w:val="008A5E55"/>
    <w:rsid w:val="008B1915"/>
    <w:rsid w:val="008B2ECE"/>
    <w:rsid w:val="008B608C"/>
    <w:rsid w:val="008C22D0"/>
    <w:rsid w:val="008C557D"/>
    <w:rsid w:val="008D176A"/>
    <w:rsid w:val="008D6CF9"/>
    <w:rsid w:val="008E29AC"/>
    <w:rsid w:val="008E2EB7"/>
    <w:rsid w:val="008E44EE"/>
    <w:rsid w:val="008E4B48"/>
    <w:rsid w:val="008E54D9"/>
    <w:rsid w:val="008F1FAD"/>
    <w:rsid w:val="008F4781"/>
    <w:rsid w:val="00900301"/>
    <w:rsid w:val="0090573B"/>
    <w:rsid w:val="00907AAE"/>
    <w:rsid w:val="00912159"/>
    <w:rsid w:val="009123E7"/>
    <w:rsid w:val="009143F2"/>
    <w:rsid w:val="00914794"/>
    <w:rsid w:val="00915354"/>
    <w:rsid w:val="00916D5C"/>
    <w:rsid w:val="0093166F"/>
    <w:rsid w:val="009320BD"/>
    <w:rsid w:val="00932359"/>
    <w:rsid w:val="00935153"/>
    <w:rsid w:val="009372AD"/>
    <w:rsid w:val="009422B2"/>
    <w:rsid w:val="00943F9B"/>
    <w:rsid w:val="00944820"/>
    <w:rsid w:val="009448E1"/>
    <w:rsid w:val="009478BE"/>
    <w:rsid w:val="00950209"/>
    <w:rsid w:val="00954B14"/>
    <w:rsid w:val="0095580E"/>
    <w:rsid w:val="00955CBF"/>
    <w:rsid w:val="00961733"/>
    <w:rsid w:val="0096715F"/>
    <w:rsid w:val="00970AC6"/>
    <w:rsid w:val="00971109"/>
    <w:rsid w:val="00972D96"/>
    <w:rsid w:val="00975EAC"/>
    <w:rsid w:val="00976CD5"/>
    <w:rsid w:val="009778F8"/>
    <w:rsid w:val="00977CFE"/>
    <w:rsid w:val="00983DDF"/>
    <w:rsid w:val="009855E0"/>
    <w:rsid w:val="00992E2B"/>
    <w:rsid w:val="009944EC"/>
    <w:rsid w:val="00994B85"/>
    <w:rsid w:val="00994D17"/>
    <w:rsid w:val="00997FE8"/>
    <w:rsid w:val="009A46B0"/>
    <w:rsid w:val="009A6A81"/>
    <w:rsid w:val="009B078D"/>
    <w:rsid w:val="009C4A2D"/>
    <w:rsid w:val="009C4D90"/>
    <w:rsid w:val="009C725C"/>
    <w:rsid w:val="009D0734"/>
    <w:rsid w:val="009D1E5A"/>
    <w:rsid w:val="009D553F"/>
    <w:rsid w:val="009D7325"/>
    <w:rsid w:val="009D7A62"/>
    <w:rsid w:val="009E09A2"/>
    <w:rsid w:val="009E311D"/>
    <w:rsid w:val="009E5BA0"/>
    <w:rsid w:val="009E5BB4"/>
    <w:rsid w:val="009E6B93"/>
    <w:rsid w:val="009F1878"/>
    <w:rsid w:val="009F363B"/>
    <w:rsid w:val="009F5C86"/>
    <w:rsid w:val="00A00FB9"/>
    <w:rsid w:val="00A031C6"/>
    <w:rsid w:val="00A0373C"/>
    <w:rsid w:val="00A0698A"/>
    <w:rsid w:val="00A07C64"/>
    <w:rsid w:val="00A108A3"/>
    <w:rsid w:val="00A2070C"/>
    <w:rsid w:val="00A21B37"/>
    <w:rsid w:val="00A22C91"/>
    <w:rsid w:val="00A3285D"/>
    <w:rsid w:val="00A42216"/>
    <w:rsid w:val="00A465A6"/>
    <w:rsid w:val="00A50476"/>
    <w:rsid w:val="00A5651E"/>
    <w:rsid w:val="00A6154F"/>
    <w:rsid w:val="00A61761"/>
    <w:rsid w:val="00A647D2"/>
    <w:rsid w:val="00A71763"/>
    <w:rsid w:val="00A738F2"/>
    <w:rsid w:val="00A760FD"/>
    <w:rsid w:val="00A80768"/>
    <w:rsid w:val="00A81AA3"/>
    <w:rsid w:val="00A873AC"/>
    <w:rsid w:val="00A90199"/>
    <w:rsid w:val="00A93057"/>
    <w:rsid w:val="00A960F8"/>
    <w:rsid w:val="00A96B44"/>
    <w:rsid w:val="00AA7CFE"/>
    <w:rsid w:val="00AB1364"/>
    <w:rsid w:val="00AB3702"/>
    <w:rsid w:val="00AB471B"/>
    <w:rsid w:val="00AB7440"/>
    <w:rsid w:val="00AC3D6D"/>
    <w:rsid w:val="00AC6462"/>
    <w:rsid w:val="00AD024F"/>
    <w:rsid w:val="00AD3040"/>
    <w:rsid w:val="00AD6372"/>
    <w:rsid w:val="00AD6691"/>
    <w:rsid w:val="00AD7DBF"/>
    <w:rsid w:val="00AE0AA5"/>
    <w:rsid w:val="00AE7188"/>
    <w:rsid w:val="00AF1289"/>
    <w:rsid w:val="00B003BE"/>
    <w:rsid w:val="00B10A80"/>
    <w:rsid w:val="00B14B34"/>
    <w:rsid w:val="00B20B99"/>
    <w:rsid w:val="00B2108C"/>
    <w:rsid w:val="00B213B2"/>
    <w:rsid w:val="00B21C55"/>
    <w:rsid w:val="00B22F46"/>
    <w:rsid w:val="00B2491A"/>
    <w:rsid w:val="00B25534"/>
    <w:rsid w:val="00B30B96"/>
    <w:rsid w:val="00B30C27"/>
    <w:rsid w:val="00B3595B"/>
    <w:rsid w:val="00B36D00"/>
    <w:rsid w:val="00B456A1"/>
    <w:rsid w:val="00B46382"/>
    <w:rsid w:val="00B500F8"/>
    <w:rsid w:val="00B62A5E"/>
    <w:rsid w:val="00B7633D"/>
    <w:rsid w:val="00B77236"/>
    <w:rsid w:val="00B77B0D"/>
    <w:rsid w:val="00B80564"/>
    <w:rsid w:val="00B82637"/>
    <w:rsid w:val="00B849F9"/>
    <w:rsid w:val="00B8524B"/>
    <w:rsid w:val="00B86212"/>
    <w:rsid w:val="00B956D5"/>
    <w:rsid w:val="00B95823"/>
    <w:rsid w:val="00BA3743"/>
    <w:rsid w:val="00BA53E7"/>
    <w:rsid w:val="00BA6D6D"/>
    <w:rsid w:val="00BB02C5"/>
    <w:rsid w:val="00BB48D7"/>
    <w:rsid w:val="00BC1890"/>
    <w:rsid w:val="00BC7BE7"/>
    <w:rsid w:val="00BD7CDF"/>
    <w:rsid w:val="00BE1DC0"/>
    <w:rsid w:val="00BE39ED"/>
    <w:rsid w:val="00BE55C4"/>
    <w:rsid w:val="00BE72FD"/>
    <w:rsid w:val="00BF0E8A"/>
    <w:rsid w:val="00BF0F25"/>
    <w:rsid w:val="00BF3547"/>
    <w:rsid w:val="00BF6D6A"/>
    <w:rsid w:val="00BF7A97"/>
    <w:rsid w:val="00C00C56"/>
    <w:rsid w:val="00C128E3"/>
    <w:rsid w:val="00C13AD8"/>
    <w:rsid w:val="00C15C20"/>
    <w:rsid w:val="00C16ED4"/>
    <w:rsid w:val="00C17265"/>
    <w:rsid w:val="00C2284C"/>
    <w:rsid w:val="00C32D28"/>
    <w:rsid w:val="00C36AC8"/>
    <w:rsid w:val="00C44430"/>
    <w:rsid w:val="00C52656"/>
    <w:rsid w:val="00C54852"/>
    <w:rsid w:val="00C66479"/>
    <w:rsid w:val="00C71127"/>
    <w:rsid w:val="00C73C9A"/>
    <w:rsid w:val="00C74A66"/>
    <w:rsid w:val="00C76D15"/>
    <w:rsid w:val="00C77FDA"/>
    <w:rsid w:val="00C83684"/>
    <w:rsid w:val="00C97860"/>
    <w:rsid w:val="00CA0B22"/>
    <w:rsid w:val="00CA67BF"/>
    <w:rsid w:val="00CB068F"/>
    <w:rsid w:val="00CB0FB6"/>
    <w:rsid w:val="00CB27F3"/>
    <w:rsid w:val="00CB3497"/>
    <w:rsid w:val="00CB41DF"/>
    <w:rsid w:val="00CB4E42"/>
    <w:rsid w:val="00CB6353"/>
    <w:rsid w:val="00CC4498"/>
    <w:rsid w:val="00CD0699"/>
    <w:rsid w:val="00CD3BEF"/>
    <w:rsid w:val="00CD5E00"/>
    <w:rsid w:val="00CE491E"/>
    <w:rsid w:val="00CE5743"/>
    <w:rsid w:val="00CF0443"/>
    <w:rsid w:val="00CF1619"/>
    <w:rsid w:val="00CF5412"/>
    <w:rsid w:val="00CF60D3"/>
    <w:rsid w:val="00CF6C4A"/>
    <w:rsid w:val="00D0216E"/>
    <w:rsid w:val="00D155BE"/>
    <w:rsid w:val="00D20980"/>
    <w:rsid w:val="00D20BF6"/>
    <w:rsid w:val="00D21345"/>
    <w:rsid w:val="00D301E6"/>
    <w:rsid w:val="00D31095"/>
    <w:rsid w:val="00D3422A"/>
    <w:rsid w:val="00D34B3F"/>
    <w:rsid w:val="00D35228"/>
    <w:rsid w:val="00D36804"/>
    <w:rsid w:val="00D46534"/>
    <w:rsid w:val="00D46C6D"/>
    <w:rsid w:val="00D47671"/>
    <w:rsid w:val="00D47A36"/>
    <w:rsid w:val="00D518CD"/>
    <w:rsid w:val="00D51EEF"/>
    <w:rsid w:val="00D53991"/>
    <w:rsid w:val="00D56538"/>
    <w:rsid w:val="00D570AE"/>
    <w:rsid w:val="00D600F6"/>
    <w:rsid w:val="00D65C68"/>
    <w:rsid w:val="00D71B0D"/>
    <w:rsid w:val="00D74F78"/>
    <w:rsid w:val="00D77C5C"/>
    <w:rsid w:val="00D8106E"/>
    <w:rsid w:val="00D812D9"/>
    <w:rsid w:val="00D81D15"/>
    <w:rsid w:val="00D845F5"/>
    <w:rsid w:val="00D846FD"/>
    <w:rsid w:val="00D8478B"/>
    <w:rsid w:val="00D90FC5"/>
    <w:rsid w:val="00D911A9"/>
    <w:rsid w:val="00D91D23"/>
    <w:rsid w:val="00D9394A"/>
    <w:rsid w:val="00D94BC4"/>
    <w:rsid w:val="00D9608E"/>
    <w:rsid w:val="00D97CA3"/>
    <w:rsid w:val="00DA0436"/>
    <w:rsid w:val="00DA2590"/>
    <w:rsid w:val="00DA3C34"/>
    <w:rsid w:val="00DA4E68"/>
    <w:rsid w:val="00DA56E8"/>
    <w:rsid w:val="00DA7B85"/>
    <w:rsid w:val="00DB054C"/>
    <w:rsid w:val="00DB3030"/>
    <w:rsid w:val="00DB349D"/>
    <w:rsid w:val="00DB46CF"/>
    <w:rsid w:val="00DC0C52"/>
    <w:rsid w:val="00DC1943"/>
    <w:rsid w:val="00DC35E0"/>
    <w:rsid w:val="00DC4D1F"/>
    <w:rsid w:val="00DC7F28"/>
    <w:rsid w:val="00DD4AD3"/>
    <w:rsid w:val="00DE0AB9"/>
    <w:rsid w:val="00DE1E5F"/>
    <w:rsid w:val="00DE249F"/>
    <w:rsid w:val="00DF3035"/>
    <w:rsid w:val="00DF6DFE"/>
    <w:rsid w:val="00E0161E"/>
    <w:rsid w:val="00E02F21"/>
    <w:rsid w:val="00E04504"/>
    <w:rsid w:val="00E11748"/>
    <w:rsid w:val="00E11D54"/>
    <w:rsid w:val="00E122AA"/>
    <w:rsid w:val="00E17098"/>
    <w:rsid w:val="00E179E6"/>
    <w:rsid w:val="00E20712"/>
    <w:rsid w:val="00E2148A"/>
    <w:rsid w:val="00E22B86"/>
    <w:rsid w:val="00E23979"/>
    <w:rsid w:val="00E32B31"/>
    <w:rsid w:val="00E35071"/>
    <w:rsid w:val="00E37279"/>
    <w:rsid w:val="00E41FFA"/>
    <w:rsid w:val="00E42199"/>
    <w:rsid w:val="00E43180"/>
    <w:rsid w:val="00E438E4"/>
    <w:rsid w:val="00E439D3"/>
    <w:rsid w:val="00E45CC2"/>
    <w:rsid w:val="00E546BB"/>
    <w:rsid w:val="00E5644D"/>
    <w:rsid w:val="00E572F8"/>
    <w:rsid w:val="00E57F4C"/>
    <w:rsid w:val="00E57F94"/>
    <w:rsid w:val="00E60157"/>
    <w:rsid w:val="00E61004"/>
    <w:rsid w:val="00E61171"/>
    <w:rsid w:val="00E77FAA"/>
    <w:rsid w:val="00E81DFC"/>
    <w:rsid w:val="00E90F0E"/>
    <w:rsid w:val="00E9683D"/>
    <w:rsid w:val="00E97677"/>
    <w:rsid w:val="00EA1600"/>
    <w:rsid w:val="00EA5C46"/>
    <w:rsid w:val="00EA6B8D"/>
    <w:rsid w:val="00EA7B36"/>
    <w:rsid w:val="00EB072D"/>
    <w:rsid w:val="00EB0B08"/>
    <w:rsid w:val="00EB0E8B"/>
    <w:rsid w:val="00EB1464"/>
    <w:rsid w:val="00EB2CE0"/>
    <w:rsid w:val="00EB2FD1"/>
    <w:rsid w:val="00EB4C40"/>
    <w:rsid w:val="00ED1D45"/>
    <w:rsid w:val="00ED2229"/>
    <w:rsid w:val="00ED3D31"/>
    <w:rsid w:val="00ED63F0"/>
    <w:rsid w:val="00ED6E49"/>
    <w:rsid w:val="00EE1AD9"/>
    <w:rsid w:val="00EE53CD"/>
    <w:rsid w:val="00EE64EF"/>
    <w:rsid w:val="00EE6514"/>
    <w:rsid w:val="00EF2475"/>
    <w:rsid w:val="00EF43E7"/>
    <w:rsid w:val="00EF45DE"/>
    <w:rsid w:val="00EF59AB"/>
    <w:rsid w:val="00EF68FF"/>
    <w:rsid w:val="00F163D4"/>
    <w:rsid w:val="00F21658"/>
    <w:rsid w:val="00F22FEA"/>
    <w:rsid w:val="00F30F19"/>
    <w:rsid w:val="00F324A1"/>
    <w:rsid w:val="00F36B96"/>
    <w:rsid w:val="00F40744"/>
    <w:rsid w:val="00F42B57"/>
    <w:rsid w:val="00F449B9"/>
    <w:rsid w:val="00F468F4"/>
    <w:rsid w:val="00F47715"/>
    <w:rsid w:val="00F47788"/>
    <w:rsid w:val="00F51496"/>
    <w:rsid w:val="00F53116"/>
    <w:rsid w:val="00F54B26"/>
    <w:rsid w:val="00F57CBA"/>
    <w:rsid w:val="00F6054D"/>
    <w:rsid w:val="00F66F00"/>
    <w:rsid w:val="00F71EEC"/>
    <w:rsid w:val="00F7280B"/>
    <w:rsid w:val="00F77225"/>
    <w:rsid w:val="00F83738"/>
    <w:rsid w:val="00F905FD"/>
    <w:rsid w:val="00F910A7"/>
    <w:rsid w:val="00F9122D"/>
    <w:rsid w:val="00F91DFB"/>
    <w:rsid w:val="00F96696"/>
    <w:rsid w:val="00F96F52"/>
    <w:rsid w:val="00FA5293"/>
    <w:rsid w:val="00FA5521"/>
    <w:rsid w:val="00FA5773"/>
    <w:rsid w:val="00FA6B3A"/>
    <w:rsid w:val="00FA79C1"/>
    <w:rsid w:val="00FB4601"/>
    <w:rsid w:val="00FB69EA"/>
    <w:rsid w:val="00FC79F2"/>
    <w:rsid w:val="00FD01B9"/>
    <w:rsid w:val="00FD35B6"/>
    <w:rsid w:val="00FD611D"/>
    <w:rsid w:val="00FD7366"/>
    <w:rsid w:val="00FE05FC"/>
    <w:rsid w:val="00FE236F"/>
    <w:rsid w:val="00FE4DC0"/>
    <w:rsid w:val="00FF23A9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80"/>
    <w:pPr>
      <w:spacing w:after="200" w:line="300" w:lineRule="auto"/>
    </w:pPr>
    <w:rPr>
      <w:szCs w:val="22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rsid w:val="00E43180"/>
    <w:pPr>
      <w:keepNext/>
      <w:keepLines/>
      <w:spacing w:before="480" w:after="220"/>
      <w:outlineLvl w:val="0"/>
    </w:pPr>
    <w:rPr>
      <w:b/>
      <w:bCs/>
      <w:color w:val="002060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ED6E49"/>
    <w:pPr>
      <w:keepNext/>
      <w:keepLines/>
      <w:spacing w:before="360" w:after="120"/>
      <w:outlineLvl w:val="1"/>
    </w:pPr>
    <w:rPr>
      <w:b/>
      <w:bCs/>
      <w:color w:val="00206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E43180"/>
    <w:pPr>
      <w:keepNext/>
      <w:keepLines/>
      <w:spacing w:before="120" w:after="80"/>
      <w:outlineLvl w:val="2"/>
    </w:pPr>
    <w:rPr>
      <w:b/>
      <w:bCs/>
      <w:color w:val="17365D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167EE"/>
    <w:pPr>
      <w:keepNext/>
      <w:keepLines/>
      <w:spacing w:before="200" w:after="0"/>
      <w:outlineLvl w:val="3"/>
    </w:pPr>
    <w:rPr>
      <w:b/>
      <w:bCs/>
      <w:iCs/>
      <w:color w:val="002060"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7167E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7167E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ADF"/>
    <w:rPr>
      <w:rFonts w:ascii="Tahoma" w:hAnsi="Tahoma" w:cs="Tahoma"/>
      <w:sz w:val="16"/>
      <w:szCs w:val="16"/>
    </w:rPr>
  </w:style>
  <w:style w:type="paragraph" w:customStyle="1" w:styleId="Bezodstpw">
    <w:name w:val="Bez odstępów"/>
    <w:link w:val="BezodstpwZnak"/>
    <w:uiPriority w:val="1"/>
    <w:qFormat/>
    <w:rsid w:val="00325B61"/>
    <w:pPr>
      <w:spacing w:line="300" w:lineRule="auto"/>
    </w:pPr>
    <w:rPr>
      <w:sz w:val="22"/>
      <w:szCs w:val="22"/>
      <w:lang w:val="pl-PL" w:eastAsia="en-US"/>
    </w:rPr>
  </w:style>
  <w:style w:type="character" w:customStyle="1" w:styleId="BezodstpwZnak">
    <w:name w:val="Bez odstępów Znak"/>
    <w:basedOn w:val="Standardnpsmoodstavce"/>
    <w:link w:val="Bezodstpw"/>
    <w:uiPriority w:val="1"/>
    <w:rsid w:val="00325B61"/>
    <w:rPr>
      <w:sz w:val="22"/>
      <w:szCs w:val="22"/>
      <w:lang w:val="pl-PL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7BD7"/>
  </w:style>
  <w:style w:type="paragraph" w:styleId="Zpat">
    <w:name w:val="footer"/>
    <w:basedOn w:val="Normln"/>
    <w:link w:val="ZpatChar"/>
    <w:uiPriority w:val="99"/>
    <w:unhideWhenUsed/>
    <w:rsid w:val="0085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BD7"/>
  </w:style>
  <w:style w:type="table" w:styleId="Mkatabulky">
    <w:name w:val="Table Grid"/>
    <w:basedOn w:val="Normlntabulka"/>
    <w:uiPriority w:val="59"/>
    <w:rsid w:val="0065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">
    <w:name w:val="Akapit z listą"/>
    <w:basedOn w:val="Normln"/>
    <w:uiPriority w:val="34"/>
    <w:qFormat/>
    <w:rsid w:val="00763B46"/>
    <w:pPr>
      <w:numPr>
        <w:numId w:val="1"/>
      </w:num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43180"/>
    <w:rPr>
      <w:rFonts w:eastAsia="Times New Roman" w:cs="Times New Roman"/>
      <w:b/>
      <w:bCs/>
      <w:color w:val="002060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6E49"/>
    <w:rPr>
      <w:rFonts w:eastAsia="Times New Roman" w:cs="Times New Roman"/>
      <w:b/>
      <w:bCs/>
      <w:color w:val="00206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43180"/>
    <w:rPr>
      <w:rFonts w:ascii="Calibri" w:eastAsia="Times New Roman" w:hAnsi="Calibri" w:cs="Times New Roman"/>
      <w:b/>
      <w:bCs/>
      <w:color w:val="17365D"/>
      <w:sz w:val="24"/>
    </w:rPr>
  </w:style>
  <w:style w:type="character" w:customStyle="1" w:styleId="Wyrnienieintensywne">
    <w:name w:val="Wyróżnienie intensywne"/>
    <w:basedOn w:val="Standardnpsmoodstavce"/>
    <w:uiPriority w:val="21"/>
    <w:qFormat/>
    <w:rsid w:val="00287885"/>
    <w:rPr>
      <w:rFonts w:ascii="Calibri" w:hAnsi="Calibri"/>
      <w:b/>
      <w:bCs/>
      <w:i/>
      <w:iCs/>
      <w:color w:val="8552A1"/>
    </w:rPr>
  </w:style>
  <w:style w:type="character" w:customStyle="1" w:styleId="Nadpis4Char">
    <w:name w:val="Nadpis 4 Char"/>
    <w:basedOn w:val="Standardnpsmoodstavce"/>
    <w:link w:val="Nadpis4"/>
    <w:uiPriority w:val="9"/>
    <w:rsid w:val="007167EE"/>
    <w:rPr>
      <w:rFonts w:ascii="Calibri" w:eastAsia="Times New Roman" w:hAnsi="Calibri" w:cs="Times New Roman"/>
      <w:b/>
      <w:bCs/>
      <w:iCs/>
      <w:color w:val="002060"/>
    </w:rPr>
  </w:style>
  <w:style w:type="character" w:customStyle="1" w:styleId="Nadpis5Char">
    <w:name w:val="Nadpis 5 Char"/>
    <w:basedOn w:val="Standardnpsmoodstavce"/>
    <w:link w:val="Nadpis5"/>
    <w:uiPriority w:val="9"/>
    <w:rsid w:val="007167EE"/>
    <w:rPr>
      <w:rFonts w:ascii="Cambria" w:eastAsia="Times New Roman" w:hAnsi="Cambria" w:cs="Times New Roman"/>
      <w:color w:val="243F60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7167EE"/>
    <w:rPr>
      <w:rFonts w:ascii="Cambria" w:eastAsia="Times New Roman" w:hAnsi="Cambria" w:cs="Times New Roman"/>
      <w:i/>
      <w:iCs/>
      <w:color w:val="243F60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287885"/>
    <w:pPr>
      <w:pBdr>
        <w:bottom w:val="single" w:sz="8" w:space="4" w:color="7F7F7F"/>
      </w:pBdr>
      <w:spacing w:after="300" w:line="240" w:lineRule="auto"/>
      <w:contextualSpacing/>
    </w:pPr>
    <w:rPr>
      <w:color w:val="8552A1"/>
      <w:spacing w:val="5"/>
      <w:kern w:val="28"/>
      <w:sz w:val="6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87885"/>
    <w:rPr>
      <w:rFonts w:eastAsia="Times New Roman" w:cs="Times New Roman"/>
      <w:color w:val="8552A1"/>
      <w:spacing w:val="5"/>
      <w:kern w:val="28"/>
      <w:sz w:val="60"/>
      <w:szCs w:val="52"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AD6691"/>
    <w:pPr>
      <w:numPr>
        <w:ilvl w:val="1"/>
      </w:numPr>
    </w:pPr>
    <w:rPr>
      <w:rFonts w:ascii="Cambria" w:hAnsi="Cambria"/>
      <w:i/>
      <w:iCs/>
      <w:color w:val="404040"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D6691"/>
    <w:rPr>
      <w:rFonts w:ascii="Cambria" w:eastAsia="Times New Roman" w:hAnsi="Cambria" w:cs="Times New Roman"/>
      <w:i/>
      <w:iCs/>
      <w:color w:val="404040"/>
      <w:spacing w:val="15"/>
      <w:sz w:val="28"/>
      <w:szCs w:val="24"/>
    </w:rPr>
  </w:style>
  <w:style w:type="paragraph" w:styleId="Normlnweb">
    <w:name w:val="Normal (Web)"/>
    <w:basedOn w:val="Normln"/>
    <w:uiPriority w:val="99"/>
    <w:unhideWhenUsed/>
    <w:rsid w:val="00B35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ytatintensywny">
    <w:name w:val="Cytat intensywny"/>
    <w:basedOn w:val="Normln"/>
    <w:next w:val="Normln"/>
    <w:link w:val="CytatintensywnyZnak"/>
    <w:uiPriority w:val="30"/>
    <w:qFormat/>
    <w:rsid w:val="00B3595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Standardnpsmoodstavce"/>
    <w:link w:val="Cytatintensywny"/>
    <w:uiPriority w:val="30"/>
    <w:rsid w:val="00B3595B"/>
    <w:rPr>
      <w:b/>
      <w:bCs/>
      <w:i/>
      <w:iCs/>
      <w:color w:val="4F81BD"/>
      <w:sz w:val="20"/>
    </w:rPr>
  </w:style>
  <w:style w:type="character" w:customStyle="1" w:styleId="Odwoaniedelikatne">
    <w:name w:val="Odwołanie delikatne"/>
    <w:basedOn w:val="Standardnpsmoodstavce"/>
    <w:uiPriority w:val="31"/>
    <w:qFormat/>
    <w:rsid w:val="00B3595B"/>
    <w:rPr>
      <w:rFonts w:ascii="Calibri" w:hAnsi="Calibri"/>
      <w:color w:val="7030A0"/>
      <w:u w:val="single"/>
    </w:rPr>
  </w:style>
  <w:style w:type="character" w:styleId="Hypertextovodkaz">
    <w:name w:val="Hyperlink"/>
    <w:basedOn w:val="Standardnpsmoodstavce"/>
    <w:uiPriority w:val="99"/>
    <w:unhideWhenUsed/>
    <w:rsid w:val="00B3595B"/>
    <w:rPr>
      <w:color w:val="0000FF"/>
      <w:u w:val="single"/>
    </w:rPr>
  </w:style>
  <w:style w:type="character" w:customStyle="1" w:styleId="Odwoanieintensywne">
    <w:name w:val="Odwołanie intensywne"/>
    <w:basedOn w:val="Standardnpsmoodstavce"/>
    <w:uiPriority w:val="32"/>
    <w:qFormat/>
    <w:rsid w:val="00B3595B"/>
    <w:rPr>
      <w:rFonts w:ascii="Calibri" w:hAnsi="Calibri"/>
      <w:b/>
      <w:bCs/>
      <w:color w:val="7030A0"/>
      <w:spacing w:val="5"/>
      <w:u w:val="single"/>
    </w:rPr>
  </w:style>
  <w:style w:type="character" w:styleId="Siln">
    <w:name w:val="Strong"/>
    <w:basedOn w:val="Standardnpsmoodstavce"/>
    <w:uiPriority w:val="22"/>
    <w:qFormat/>
    <w:rsid w:val="00E32B31"/>
    <w:rPr>
      <w:b/>
      <w:bCs/>
    </w:rPr>
  </w:style>
  <w:style w:type="paragraph" w:customStyle="1" w:styleId="Cytat">
    <w:name w:val="Cytat"/>
    <w:basedOn w:val="Normln"/>
    <w:next w:val="Normln"/>
    <w:link w:val="CytatZnak"/>
    <w:uiPriority w:val="29"/>
    <w:qFormat/>
    <w:rsid w:val="00E32B31"/>
    <w:rPr>
      <w:i/>
      <w:iCs/>
      <w:color w:val="000000"/>
    </w:rPr>
  </w:style>
  <w:style w:type="character" w:customStyle="1" w:styleId="CytatZnak">
    <w:name w:val="Cytat Znak"/>
    <w:basedOn w:val="Standardnpsmoodstavce"/>
    <w:link w:val="Cytat"/>
    <w:uiPriority w:val="29"/>
    <w:rsid w:val="00E32B31"/>
    <w:rPr>
      <w:i/>
      <w:iCs/>
      <w:color w:val="000000"/>
      <w:sz w:val="20"/>
    </w:rPr>
  </w:style>
  <w:style w:type="paragraph" w:styleId="Bezmezer">
    <w:name w:val="No Spacing"/>
    <w:basedOn w:val="Normln"/>
    <w:link w:val="BezmezerChar"/>
    <w:uiPriority w:val="1"/>
    <w:qFormat/>
    <w:rsid w:val="00171F40"/>
    <w:pPr>
      <w:spacing w:after="0" w:line="240" w:lineRule="auto"/>
    </w:pPr>
    <w:rPr>
      <w:rFonts w:ascii="Cambria" w:eastAsia="Calibri" w:hAnsi="Cambria"/>
      <w:sz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171F40"/>
    <w:pPr>
      <w:spacing w:line="276" w:lineRule="auto"/>
      <w:ind w:left="720"/>
      <w:contextualSpacing/>
    </w:pPr>
    <w:rPr>
      <w:rFonts w:ascii="Cambria" w:eastAsia="Calibri" w:hAnsi="Cambria"/>
      <w:sz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171F40"/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Gem11">
    <w:name w:val="Gem11"/>
    <w:basedOn w:val="Normln"/>
    <w:qFormat/>
    <w:rsid w:val="00171F40"/>
    <w:pPr>
      <w:suppressAutoHyphens/>
      <w:spacing w:before="60" w:after="60" w:line="240" w:lineRule="auto"/>
      <w:ind w:firstLine="851"/>
      <w:jc w:val="both"/>
    </w:pPr>
    <w:rPr>
      <w:rFonts w:ascii="Verdana" w:hAnsi="Verdana"/>
      <w:sz w:val="24"/>
      <w:szCs w:val="20"/>
      <w:lang w:eastAsia="ar-SA"/>
    </w:rPr>
  </w:style>
  <w:style w:type="character" w:customStyle="1" w:styleId="hps">
    <w:name w:val="hps"/>
    <w:basedOn w:val="Standardnpsmoodstavce"/>
    <w:rsid w:val="00160EA1"/>
    <w:rPr>
      <w:rFonts w:cs="Times New Roman"/>
    </w:rPr>
  </w:style>
  <w:style w:type="character" w:customStyle="1" w:styleId="hpsatn">
    <w:name w:val="hps atn"/>
    <w:basedOn w:val="Standardnpsmoodstavce"/>
    <w:uiPriority w:val="99"/>
    <w:rsid w:val="00160EA1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86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6DF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DF0"/>
    <w:rPr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6DF0"/>
    <w:rPr>
      <w:b/>
      <w:bCs/>
      <w:lang w:val="pl-PL" w:eastAsia="pl-PL"/>
    </w:rPr>
  </w:style>
  <w:style w:type="character" w:styleId="Zstupntext">
    <w:name w:val="Placeholder Text"/>
    <w:basedOn w:val="Standardnpsmoodstavce"/>
    <w:uiPriority w:val="99"/>
    <w:semiHidden/>
    <w:rsid w:val="00B003BE"/>
    <w:rPr>
      <w:color w:val="808080"/>
    </w:rPr>
  </w:style>
  <w:style w:type="character" w:customStyle="1" w:styleId="atn">
    <w:name w:val="atn"/>
    <w:basedOn w:val="Standardnpsmoodstavce"/>
    <w:rsid w:val="00377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80"/>
    <w:pPr>
      <w:spacing w:after="200" w:line="300" w:lineRule="auto"/>
    </w:pPr>
    <w:rPr>
      <w:szCs w:val="22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rsid w:val="00E43180"/>
    <w:pPr>
      <w:keepNext/>
      <w:keepLines/>
      <w:spacing w:before="480" w:after="220"/>
      <w:outlineLvl w:val="0"/>
    </w:pPr>
    <w:rPr>
      <w:b/>
      <w:bCs/>
      <w:color w:val="002060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ED6E49"/>
    <w:pPr>
      <w:keepNext/>
      <w:keepLines/>
      <w:spacing w:before="360" w:after="120"/>
      <w:outlineLvl w:val="1"/>
    </w:pPr>
    <w:rPr>
      <w:b/>
      <w:bCs/>
      <w:color w:val="00206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E43180"/>
    <w:pPr>
      <w:keepNext/>
      <w:keepLines/>
      <w:spacing w:before="120" w:after="80"/>
      <w:outlineLvl w:val="2"/>
    </w:pPr>
    <w:rPr>
      <w:b/>
      <w:bCs/>
      <w:color w:val="17365D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167EE"/>
    <w:pPr>
      <w:keepNext/>
      <w:keepLines/>
      <w:spacing w:before="200" w:after="0"/>
      <w:outlineLvl w:val="3"/>
    </w:pPr>
    <w:rPr>
      <w:b/>
      <w:bCs/>
      <w:iCs/>
      <w:color w:val="002060"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7167E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7167E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ADF"/>
    <w:rPr>
      <w:rFonts w:ascii="Tahoma" w:hAnsi="Tahoma" w:cs="Tahoma"/>
      <w:sz w:val="16"/>
      <w:szCs w:val="16"/>
    </w:rPr>
  </w:style>
  <w:style w:type="paragraph" w:customStyle="1" w:styleId="Bezodstpw">
    <w:name w:val="Bez odstępów"/>
    <w:link w:val="BezodstpwZnak"/>
    <w:uiPriority w:val="1"/>
    <w:qFormat/>
    <w:rsid w:val="00325B61"/>
    <w:pPr>
      <w:spacing w:line="300" w:lineRule="auto"/>
    </w:pPr>
    <w:rPr>
      <w:sz w:val="22"/>
      <w:szCs w:val="22"/>
      <w:lang w:val="pl-PL" w:eastAsia="en-US"/>
    </w:rPr>
  </w:style>
  <w:style w:type="character" w:customStyle="1" w:styleId="BezodstpwZnak">
    <w:name w:val="Bez odstępów Znak"/>
    <w:basedOn w:val="Standardnpsmoodstavce"/>
    <w:link w:val="Bezodstpw"/>
    <w:uiPriority w:val="1"/>
    <w:rsid w:val="00325B61"/>
    <w:rPr>
      <w:sz w:val="22"/>
      <w:szCs w:val="22"/>
      <w:lang w:val="pl-PL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7BD7"/>
  </w:style>
  <w:style w:type="paragraph" w:styleId="Zpat">
    <w:name w:val="footer"/>
    <w:basedOn w:val="Normln"/>
    <w:link w:val="ZpatChar"/>
    <w:uiPriority w:val="99"/>
    <w:unhideWhenUsed/>
    <w:rsid w:val="0085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BD7"/>
  </w:style>
  <w:style w:type="table" w:styleId="Mkatabulky">
    <w:name w:val="Table Grid"/>
    <w:basedOn w:val="Normlntabulka"/>
    <w:uiPriority w:val="59"/>
    <w:rsid w:val="0065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">
    <w:name w:val="Akapit z listą"/>
    <w:basedOn w:val="Normln"/>
    <w:uiPriority w:val="34"/>
    <w:qFormat/>
    <w:rsid w:val="00763B46"/>
    <w:pPr>
      <w:numPr>
        <w:numId w:val="1"/>
      </w:num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43180"/>
    <w:rPr>
      <w:rFonts w:eastAsia="Times New Roman" w:cs="Times New Roman"/>
      <w:b/>
      <w:bCs/>
      <w:color w:val="002060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6E49"/>
    <w:rPr>
      <w:rFonts w:eastAsia="Times New Roman" w:cs="Times New Roman"/>
      <w:b/>
      <w:bCs/>
      <w:color w:val="00206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43180"/>
    <w:rPr>
      <w:rFonts w:ascii="Calibri" w:eastAsia="Times New Roman" w:hAnsi="Calibri" w:cs="Times New Roman"/>
      <w:b/>
      <w:bCs/>
      <w:color w:val="17365D"/>
      <w:sz w:val="24"/>
    </w:rPr>
  </w:style>
  <w:style w:type="character" w:customStyle="1" w:styleId="Wyrnienieintensywne">
    <w:name w:val="Wyróżnienie intensywne"/>
    <w:basedOn w:val="Standardnpsmoodstavce"/>
    <w:uiPriority w:val="21"/>
    <w:qFormat/>
    <w:rsid w:val="00287885"/>
    <w:rPr>
      <w:rFonts w:ascii="Calibri" w:hAnsi="Calibri"/>
      <w:b/>
      <w:bCs/>
      <w:i/>
      <w:iCs/>
      <w:color w:val="8552A1"/>
    </w:rPr>
  </w:style>
  <w:style w:type="character" w:customStyle="1" w:styleId="Nadpis4Char">
    <w:name w:val="Nadpis 4 Char"/>
    <w:basedOn w:val="Standardnpsmoodstavce"/>
    <w:link w:val="Nadpis4"/>
    <w:uiPriority w:val="9"/>
    <w:rsid w:val="007167EE"/>
    <w:rPr>
      <w:rFonts w:ascii="Calibri" w:eastAsia="Times New Roman" w:hAnsi="Calibri" w:cs="Times New Roman"/>
      <w:b/>
      <w:bCs/>
      <w:iCs/>
      <w:color w:val="002060"/>
    </w:rPr>
  </w:style>
  <w:style w:type="character" w:customStyle="1" w:styleId="Nadpis5Char">
    <w:name w:val="Nadpis 5 Char"/>
    <w:basedOn w:val="Standardnpsmoodstavce"/>
    <w:link w:val="Nadpis5"/>
    <w:uiPriority w:val="9"/>
    <w:rsid w:val="007167EE"/>
    <w:rPr>
      <w:rFonts w:ascii="Cambria" w:eastAsia="Times New Roman" w:hAnsi="Cambria" w:cs="Times New Roman"/>
      <w:color w:val="243F60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7167EE"/>
    <w:rPr>
      <w:rFonts w:ascii="Cambria" w:eastAsia="Times New Roman" w:hAnsi="Cambria" w:cs="Times New Roman"/>
      <w:i/>
      <w:iCs/>
      <w:color w:val="243F60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287885"/>
    <w:pPr>
      <w:pBdr>
        <w:bottom w:val="single" w:sz="8" w:space="4" w:color="7F7F7F"/>
      </w:pBdr>
      <w:spacing w:after="300" w:line="240" w:lineRule="auto"/>
      <w:contextualSpacing/>
    </w:pPr>
    <w:rPr>
      <w:color w:val="8552A1"/>
      <w:spacing w:val="5"/>
      <w:kern w:val="28"/>
      <w:sz w:val="6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87885"/>
    <w:rPr>
      <w:rFonts w:eastAsia="Times New Roman" w:cs="Times New Roman"/>
      <w:color w:val="8552A1"/>
      <w:spacing w:val="5"/>
      <w:kern w:val="28"/>
      <w:sz w:val="60"/>
      <w:szCs w:val="52"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AD6691"/>
    <w:pPr>
      <w:numPr>
        <w:ilvl w:val="1"/>
      </w:numPr>
    </w:pPr>
    <w:rPr>
      <w:rFonts w:ascii="Cambria" w:hAnsi="Cambria"/>
      <w:i/>
      <w:iCs/>
      <w:color w:val="404040"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D6691"/>
    <w:rPr>
      <w:rFonts w:ascii="Cambria" w:eastAsia="Times New Roman" w:hAnsi="Cambria" w:cs="Times New Roman"/>
      <w:i/>
      <w:iCs/>
      <w:color w:val="404040"/>
      <w:spacing w:val="15"/>
      <w:sz w:val="28"/>
      <w:szCs w:val="24"/>
    </w:rPr>
  </w:style>
  <w:style w:type="paragraph" w:styleId="Normlnweb">
    <w:name w:val="Normal (Web)"/>
    <w:basedOn w:val="Normln"/>
    <w:uiPriority w:val="99"/>
    <w:unhideWhenUsed/>
    <w:rsid w:val="00B35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ytatintensywny">
    <w:name w:val="Cytat intensywny"/>
    <w:basedOn w:val="Normln"/>
    <w:next w:val="Normln"/>
    <w:link w:val="CytatintensywnyZnak"/>
    <w:uiPriority w:val="30"/>
    <w:qFormat/>
    <w:rsid w:val="00B3595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Standardnpsmoodstavce"/>
    <w:link w:val="Cytatintensywny"/>
    <w:uiPriority w:val="30"/>
    <w:rsid w:val="00B3595B"/>
    <w:rPr>
      <w:b/>
      <w:bCs/>
      <w:i/>
      <w:iCs/>
      <w:color w:val="4F81BD"/>
      <w:sz w:val="20"/>
    </w:rPr>
  </w:style>
  <w:style w:type="character" w:customStyle="1" w:styleId="Odwoaniedelikatne">
    <w:name w:val="Odwołanie delikatne"/>
    <w:basedOn w:val="Standardnpsmoodstavce"/>
    <w:uiPriority w:val="31"/>
    <w:qFormat/>
    <w:rsid w:val="00B3595B"/>
    <w:rPr>
      <w:rFonts w:ascii="Calibri" w:hAnsi="Calibri"/>
      <w:color w:val="7030A0"/>
      <w:u w:val="single"/>
    </w:rPr>
  </w:style>
  <w:style w:type="character" w:styleId="Hypertextovodkaz">
    <w:name w:val="Hyperlink"/>
    <w:basedOn w:val="Standardnpsmoodstavce"/>
    <w:uiPriority w:val="99"/>
    <w:unhideWhenUsed/>
    <w:rsid w:val="00B3595B"/>
    <w:rPr>
      <w:color w:val="0000FF"/>
      <w:u w:val="single"/>
    </w:rPr>
  </w:style>
  <w:style w:type="character" w:customStyle="1" w:styleId="Odwoanieintensywne">
    <w:name w:val="Odwołanie intensywne"/>
    <w:basedOn w:val="Standardnpsmoodstavce"/>
    <w:uiPriority w:val="32"/>
    <w:qFormat/>
    <w:rsid w:val="00B3595B"/>
    <w:rPr>
      <w:rFonts w:ascii="Calibri" w:hAnsi="Calibri"/>
      <w:b/>
      <w:bCs/>
      <w:color w:val="7030A0"/>
      <w:spacing w:val="5"/>
      <w:u w:val="single"/>
    </w:rPr>
  </w:style>
  <w:style w:type="character" w:styleId="Siln">
    <w:name w:val="Strong"/>
    <w:basedOn w:val="Standardnpsmoodstavce"/>
    <w:uiPriority w:val="22"/>
    <w:qFormat/>
    <w:rsid w:val="00E32B31"/>
    <w:rPr>
      <w:b/>
      <w:bCs/>
    </w:rPr>
  </w:style>
  <w:style w:type="paragraph" w:customStyle="1" w:styleId="Cytat">
    <w:name w:val="Cytat"/>
    <w:basedOn w:val="Normln"/>
    <w:next w:val="Normln"/>
    <w:link w:val="CytatZnak"/>
    <w:uiPriority w:val="29"/>
    <w:qFormat/>
    <w:rsid w:val="00E32B31"/>
    <w:rPr>
      <w:i/>
      <w:iCs/>
      <w:color w:val="000000"/>
    </w:rPr>
  </w:style>
  <w:style w:type="character" w:customStyle="1" w:styleId="CytatZnak">
    <w:name w:val="Cytat Znak"/>
    <w:basedOn w:val="Standardnpsmoodstavce"/>
    <w:link w:val="Cytat"/>
    <w:uiPriority w:val="29"/>
    <w:rsid w:val="00E32B31"/>
    <w:rPr>
      <w:i/>
      <w:iCs/>
      <w:color w:val="000000"/>
      <w:sz w:val="20"/>
    </w:rPr>
  </w:style>
  <w:style w:type="paragraph" w:styleId="Bezmezer">
    <w:name w:val="No Spacing"/>
    <w:basedOn w:val="Normln"/>
    <w:link w:val="BezmezerChar"/>
    <w:uiPriority w:val="1"/>
    <w:qFormat/>
    <w:rsid w:val="00171F40"/>
    <w:pPr>
      <w:spacing w:after="0" w:line="240" w:lineRule="auto"/>
    </w:pPr>
    <w:rPr>
      <w:rFonts w:ascii="Cambria" w:eastAsia="Calibri" w:hAnsi="Cambria"/>
      <w:sz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171F40"/>
    <w:pPr>
      <w:spacing w:line="276" w:lineRule="auto"/>
      <w:ind w:left="720"/>
      <w:contextualSpacing/>
    </w:pPr>
    <w:rPr>
      <w:rFonts w:ascii="Cambria" w:eastAsia="Calibri" w:hAnsi="Cambria"/>
      <w:sz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171F40"/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Gem11">
    <w:name w:val="Gem11"/>
    <w:basedOn w:val="Normln"/>
    <w:qFormat/>
    <w:rsid w:val="00171F40"/>
    <w:pPr>
      <w:suppressAutoHyphens/>
      <w:spacing w:before="60" w:after="60" w:line="240" w:lineRule="auto"/>
      <w:ind w:firstLine="851"/>
      <w:jc w:val="both"/>
    </w:pPr>
    <w:rPr>
      <w:rFonts w:ascii="Verdana" w:hAnsi="Verdana"/>
      <w:sz w:val="24"/>
      <w:szCs w:val="20"/>
      <w:lang w:eastAsia="ar-SA"/>
    </w:rPr>
  </w:style>
  <w:style w:type="character" w:customStyle="1" w:styleId="hps">
    <w:name w:val="hps"/>
    <w:basedOn w:val="Standardnpsmoodstavce"/>
    <w:rsid w:val="00160EA1"/>
    <w:rPr>
      <w:rFonts w:cs="Times New Roman"/>
    </w:rPr>
  </w:style>
  <w:style w:type="character" w:customStyle="1" w:styleId="hpsatn">
    <w:name w:val="hps atn"/>
    <w:basedOn w:val="Standardnpsmoodstavce"/>
    <w:uiPriority w:val="99"/>
    <w:rsid w:val="00160EA1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86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6DF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DF0"/>
    <w:rPr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6DF0"/>
    <w:rPr>
      <w:b/>
      <w:bCs/>
      <w:lang w:val="pl-PL" w:eastAsia="pl-PL"/>
    </w:rPr>
  </w:style>
  <w:style w:type="character" w:styleId="Zstupntext">
    <w:name w:val="Placeholder Text"/>
    <w:basedOn w:val="Standardnpsmoodstavce"/>
    <w:uiPriority w:val="99"/>
    <w:semiHidden/>
    <w:rsid w:val="00B003BE"/>
    <w:rPr>
      <w:color w:val="808080"/>
    </w:rPr>
  </w:style>
  <w:style w:type="character" w:customStyle="1" w:styleId="atn">
    <w:name w:val="atn"/>
    <w:basedOn w:val="Standardnpsmoodstavce"/>
    <w:rsid w:val="0037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285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59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642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469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149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6495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6438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970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145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202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196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12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660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150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720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63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96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240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763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1359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946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782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096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299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561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996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303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97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638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802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765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366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477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805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428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236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684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555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840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gdecz.hit.gemius.pl/hitredir/id=bQA1X0dS3eWijoDbJZC3twg0PiUJfUndoe_asdN2WcLRQvQ3.N7/fastid=2377900086564571742343/stparam=rhnlnumjjkltt/url=www.spir.cz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A7E5C-E982-438D-B65D-F9F669F3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2738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2014-01-07T10:54:00Z</dcterms:created>
  <dcterms:modified xsi:type="dcterms:W3CDTF">2014-01-07T10:54:00Z</dcterms:modified>
</cp:coreProperties>
</file>